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18A9E" w14:textId="5574F710" w:rsidR="00B562BE" w:rsidRDefault="0095250F">
      <w:r>
        <w:rPr>
          <w:noProof/>
        </w:rPr>
        <mc:AlternateContent>
          <mc:Choice Requires="wpg">
            <w:drawing>
              <wp:anchor distT="0" distB="0" distL="228600" distR="228600" simplePos="0" relativeHeight="251658242" behindDoc="1" locked="0" layoutInCell="1" allowOverlap="1" wp14:anchorId="5FF628F7" wp14:editId="2AFF7236">
                <wp:simplePos x="0" y="0"/>
                <wp:positionH relativeFrom="page">
                  <wp:posOffset>318052</wp:posOffset>
                </wp:positionH>
                <wp:positionV relativeFrom="page">
                  <wp:posOffset>246490</wp:posOffset>
                </wp:positionV>
                <wp:extent cx="5010150" cy="9052560"/>
                <wp:effectExtent l="0" t="0" r="0" b="7620"/>
                <wp:wrapTight wrapText="bothSides">
                  <wp:wrapPolygon edited="0">
                    <wp:start x="0" y="0"/>
                    <wp:lineTo x="0" y="21574"/>
                    <wp:lineTo x="11334" y="21574"/>
                    <wp:lineTo x="11334" y="2756"/>
                    <wp:lineTo x="12319" y="2756"/>
                    <wp:lineTo x="20943" y="2153"/>
                    <wp:lineTo x="20943" y="2067"/>
                    <wp:lineTo x="21518" y="1722"/>
                    <wp:lineTo x="21518" y="1593"/>
                    <wp:lineTo x="21189" y="1378"/>
                    <wp:lineTo x="21354" y="1163"/>
                    <wp:lineTo x="11334" y="689"/>
                    <wp:lineTo x="11334" y="0"/>
                    <wp:lineTo x="0" y="0"/>
                  </wp:wrapPolygon>
                </wp:wrapTight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0150" cy="9052560"/>
                          <a:chOff x="-3" y="0"/>
                          <a:chExt cx="4927937" cy="8229600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190500" y="0"/>
                            <a:ext cx="2381250" cy="8229600"/>
                          </a:xfrm>
                          <a:prstGeom prst="rect">
                            <a:avLst/>
                          </a:prstGeom>
                          <a:solidFill>
                            <a:srgbClr val="767769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DF2378" w14:textId="76717776" w:rsidR="00BF389B" w:rsidRDefault="00BF389B" w:rsidP="00BF389B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rgbClr val="7BAAA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entagon 4"/>
                        <wps:cNvSpPr/>
                        <wps:spPr>
                          <a:xfrm>
                            <a:off x="-3" y="441015"/>
                            <a:ext cx="4927937" cy="390257"/>
                          </a:xfrm>
                          <a:prstGeom prst="homePlate">
                            <a:avLst/>
                          </a:prstGeom>
                          <a:solidFill>
                            <a:srgbClr val="CDE7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90D4A7" w14:textId="16B3C903" w:rsidR="00BF389B" w:rsidRPr="00BF389B" w:rsidRDefault="002071C3">
                              <w:pPr>
                                <w:pStyle w:val="NoSpacing"/>
                                <w:rPr>
                                  <w:rFonts w:ascii="Times New Roman" w:eastAsiaTheme="majorEastAsia" w:hAnsi="Times New Roman" w:cs="Times New Roman"/>
                                  <w:color w:val="767769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Times New Roman" w:eastAsiaTheme="majorEastAsia" w:hAnsi="Times New Roman" w:cs="Times New Roman"/>
                                  <w:color w:val="767769"/>
                                  <w:sz w:val="52"/>
                                  <w:szCs w:val="52"/>
                                </w:rPr>
                                <w:t xml:space="preserve">Nick Howes 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5FF628F7" id="Group 50" o:spid="_x0000_s1026" style="position:absolute;margin-left:25.05pt;margin-top:19.4pt;width:394.5pt;height:712.8pt;z-index:-251658238;mso-height-percent:950;mso-wrap-distance-left:18pt;mso-wrap-distance-right:18pt;mso-position-horizontal-relative:page;mso-position-vertical-relative:page;mso-height-percent:950" coordorigin="" coordsize="49279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7" type="#_x0000_t202" style="position:absolute;left:1905;width:23812;height:8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" fillcolor="#767769" stroked="f" strokeweight=".5pt">
                  <v:textbox inset="14.4pt,1in,14.4pt,14.4pt">
                    <w:txbxContent>
                      <w:p w14:paraId="4ADF2378" w14:textId="76717776" w:rsidR="00BF389B" w:rsidRDefault="00BF389B" w:rsidP="00BF389B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3" o:spid="_x0000_s1028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" fillcolor="#7baaad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9" type="#_x0000_t15" style="position:absolute;top:4410;width:49279;height:3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" adj="20745" fillcolor="#cde7f0" stroked="f" strokeweight="1pt">
                  <v:textbox inset="28.8pt,0,14.4pt,0">
                    <w:txbxContent>
                      <w:p w14:paraId="2B90D4A7" w14:textId="16B3C903" w:rsidR="00BF389B" w:rsidRPr="00BF389B" w:rsidRDefault="002071C3">
                        <w:pPr>
                          <w:pStyle w:val="NoSpacing"/>
                          <w:rPr>
                            <w:rFonts w:ascii="Times New Roman" w:eastAsiaTheme="majorEastAsia" w:hAnsi="Times New Roman" w:cs="Times New Roman"/>
                            <w:color w:val="767769"/>
                            <w:sz w:val="52"/>
                            <w:szCs w:val="52"/>
                          </w:rPr>
                        </w:pPr>
                        <w:r>
                          <w:rPr>
                            <w:rFonts w:ascii="Times New Roman" w:eastAsiaTheme="majorEastAsia" w:hAnsi="Times New Roman" w:cs="Times New Roman"/>
                            <w:color w:val="767769"/>
                            <w:sz w:val="52"/>
                            <w:szCs w:val="52"/>
                          </w:rPr>
                          <w:t xml:space="preserve">Nick Howes </w:t>
                        </w:r>
                      </w:p>
                    </w:txbxContent>
                  </v:textbox>
                </v:shape>
                <w10:wrap type="tight"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1" behindDoc="0" locked="0" layoutInCell="1" allowOverlap="1" wp14:anchorId="14249707" wp14:editId="4D789824">
            <wp:simplePos x="0" y="0"/>
            <wp:positionH relativeFrom="page">
              <wp:posOffset>5200650</wp:posOffset>
            </wp:positionH>
            <wp:positionV relativeFrom="paragraph">
              <wp:posOffset>-685800</wp:posOffset>
            </wp:positionV>
            <wp:extent cx="2333625" cy="1095789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095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7544F1" w14:textId="29DFEC29" w:rsidR="00B562BE" w:rsidRPr="00B562BE" w:rsidRDefault="002C0A6E" w:rsidP="00B562B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D106B72" wp14:editId="0451C3B4">
                <wp:simplePos x="0" y="0"/>
                <wp:positionH relativeFrom="margin">
                  <wp:posOffset>2027555</wp:posOffset>
                </wp:positionH>
                <wp:positionV relativeFrom="paragraph">
                  <wp:posOffset>118745</wp:posOffset>
                </wp:positionV>
                <wp:extent cx="4343400" cy="975614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975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5570C" w14:textId="71020289" w:rsidR="002071C3" w:rsidRPr="002071C3" w:rsidRDefault="00CA584A" w:rsidP="002071C3">
                            <w:pPr>
                              <w:rPr>
                                <w:sz w:val="22"/>
                              </w:rPr>
                            </w:pPr>
                            <w:r w:rsidRPr="00CA584A">
                              <w:rPr>
                                <w:b/>
                                <w:sz w:val="22"/>
                              </w:rPr>
                              <w:t>Experience Profile</w:t>
                            </w:r>
                            <w:r w:rsidR="002C0A6E">
                              <w:rPr>
                                <w:b/>
                                <w:sz w:val="22"/>
                              </w:rPr>
                              <w:br/>
                            </w:r>
                            <w:r w:rsidR="002071C3" w:rsidRPr="002071C3">
                              <w:rPr>
                                <w:sz w:val="22"/>
                              </w:rPr>
                              <w:t xml:space="preserve">Nick Howes, </w:t>
                            </w:r>
                            <w:r w:rsidR="005748D4">
                              <w:rPr>
                                <w:sz w:val="22"/>
                              </w:rPr>
                              <w:t>Research</w:t>
                            </w:r>
                            <w:r w:rsidR="002071C3" w:rsidRPr="002071C3">
                              <w:rPr>
                                <w:sz w:val="22"/>
                              </w:rPr>
                              <w:t xml:space="preserve"> Scientist, brings years of experience in </w:t>
                            </w:r>
                            <w:r w:rsidR="00A8517F">
                              <w:rPr>
                                <w:sz w:val="22"/>
                              </w:rPr>
                              <w:t>applied geo</w:t>
                            </w:r>
                            <w:r w:rsidR="002071C3" w:rsidRPr="002071C3">
                              <w:rPr>
                                <w:sz w:val="22"/>
                              </w:rPr>
                              <w:t>science and machine learning to The Water Institute.</w:t>
                            </w:r>
                          </w:p>
                          <w:p w14:paraId="2B395701" w14:textId="6C66AC1B" w:rsidR="002071C3" w:rsidRPr="002071C3" w:rsidRDefault="002071C3" w:rsidP="002071C3">
                            <w:pPr>
                              <w:pStyle w:val="NormalWeb"/>
                              <w:shd w:val="clear" w:color="auto" w:fill="FFFFFF"/>
                              <w:rPr>
                                <w:sz w:val="22"/>
                                <w:szCs w:val="22"/>
                              </w:rPr>
                            </w:pPr>
                            <w:r w:rsidRPr="002071C3">
                              <w:rPr>
                                <w:sz w:val="22"/>
                                <w:szCs w:val="22"/>
                              </w:rPr>
                              <w:t>During his eight years as a</w:t>
                            </w:r>
                            <w:r w:rsidR="00E21298">
                              <w:rPr>
                                <w:sz w:val="22"/>
                                <w:szCs w:val="22"/>
                              </w:rPr>
                              <w:t xml:space="preserve">n applied </w:t>
                            </w:r>
                            <w:r w:rsidRPr="002071C3">
                              <w:rPr>
                                <w:sz w:val="22"/>
                                <w:szCs w:val="22"/>
                              </w:rPr>
                              <w:t xml:space="preserve">scientist at Shell, he worked on a cross-disciplinary team focused on subsurface characterization, was appointed a subject-matter expert in shallow marine and fluvial reservoir characterization and developed a data framework to store geologic data and automate feature engineering for machine learning. Prior to joining The Water Institute, Howes was a Senior Technical Consultant with MathWorks, a developer of mathematical software where he led projects in areas of artificial intelligence, data/experimentation management including big data, and application development. </w:t>
                            </w:r>
                          </w:p>
                          <w:p w14:paraId="5384AD79" w14:textId="42B65262" w:rsidR="002C0A6E" w:rsidRPr="002C0A6E" w:rsidRDefault="002071C3" w:rsidP="002071C3">
                            <w:pPr>
                              <w:pStyle w:val="NormalWeb"/>
                              <w:shd w:val="clear" w:color="auto" w:fill="FFFFFF"/>
                              <w:rPr>
                                <w:sz w:val="22"/>
                                <w:szCs w:val="22"/>
                              </w:rPr>
                            </w:pPr>
                            <w:r w:rsidRPr="002071C3">
                              <w:rPr>
                                <w:sz w:val="22"/>
                                <w:szCs w:val="22"/>
                              </w:rPr>
                              <w:t xml:space="preserve">Howes’ geoscience research expertise examines how landscapes respond to changes such as storms or sea level rise and how these changes impact people. </w:t>
                            </w:r>
                            <w:r w:rsidR="002C0A6E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54E598EA" w14:textId="1E3C5486" w:rsidR="00CA584A" w:rsidRPr="00CA584A" w:rsidRDefault="00CA584A" w:rsidP="00CA584A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CA584A">
                              <w:rPr>
                                <w:b/>
                                <w:sz w:val="22"/>
                              </w:rPr>
                              <w:t>Professional Experience</w:t>
                            </w:r>
                            <w:r w:rsidR="002071C3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14:paraId="07282672" w14:textId="64A9DFEA" w:rsidR="00CA584A" w:rsidRPr="003F7BCE" w:rsidRDefault="00CA584A" w:rsidP="00CA584A">
                            <w:pPr>
                              <w:rPr>
                                <w:sz w:val="22"/>
                              </w:rPr>
                            </w:pPr>
                            <w:r w:rsidRPr="003F7BCE">
                              <w:rPr>
                                <w:sz w:val="22"/>
                              </w:rPr>
                              <w:t>The Water Institute of the Gulf</w:t>
                            </w:r>
                            <w:r w:rsidR="009A53BF">
                              <w:rPr>
                                <w:sz w:val="22"/>
                              </w:rPr>
                              <w:t xml:space="preserve"> </w:t>
                            </w:r>
                            <w:r w:rsidR="00300C79">
                              <w:rPr>
                                <w:sz w:val="22"/>
                              </w:rPr>
                              <w:tab/>
                            </w:r>
                            <w:r w:rsidR="00300C79">
                              <w:rPr>
                                <w:sz w:val="22"/>
                              </w:rPr>
                              <w:tab/>
                            </w:r>
                            <w:r w:rsidRPr="003F7BCE">
                              <w:rPr>
                                <w:sz w:val="22"/>
                              </w:rPr>
                              <w:tab/>
                              <w:t xml:space="preserve">  </w:t>
                            </w:r>
                            <w:r w:rsidR="002C0A6E">
                              <w:rPr>
                                <w:sz w:val="22"/>
                              </w:rPr>
                              <w:t xml:space="preserve"> </w:t>
                            </w:r>
                            <w:r w:rsidR="00E21298">
                              <w:rPr>
                                <w:sz w:val="22"/>
                              </w:rPr>
                              <w:t xml:space="preserve">         2021</w:t>
                            </w:r>
                            <w:r w:rsidR="009E3E29" w:rsidRPr="003F7BCE">
                              <w:rPr>
                                <w:sz w:val="22"/>
                              </w:rPr>
                              <w:t>-Present</w:t>
                            </w:r>
                          </w:p>
                          <w:p w14:paraId="165D920A" w14:textId="1314FCAA" w:rsidR="003F7BCE" w:rsidRDefault="005748D4" w:rsidP="00CA584A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 xml:space="preserve">Research </w:t>
                            </w:r>
                            <w:r w:rsidR="00E21298">
                              <w:rPr>
                                <w:i/>
                                <w:sz w:val="22"/>
                              </w:rPr>
                              <w:t>Scientist</w:t>
                            </w:r>
                            <w:r w:rsidR="00C95112">
                              <w:rPr>
                                <w:i/>
                                <w:sz w:val="22"/>
                              </w:rPr>
                              <w:t xml:space="preserve"> L3</w:t>
                            </w:r>
                          </w:p>
                          <w:p w14:paraId="2A57AA4C" w14:textId="22CFBB9F" w:rsidR="00CA584A" w:rsidRPr="003F7BCE" w:rsidRDefault="00251513" w:rsidP="003F7BCE">
                            <w:pPr>
                              <w:ind w:left="360"/>
                              <w:rPr>
                                <w:i/>
                                <w:sz w:val="22"/>
                              </w:rPr>
                            </w:pPr>
                            <w:r w:rsidRPr="003F7BCE">
                              <w:rPr>
                                <w:i/>
                                <w:sz w:val="22"/>
                              </w:rPr>
                              <w:tab/>
                            </w:r>
                            <w:r w:rsidRPr="003F7BCE">
                              <w:rPr>
                                <w:i/>
                                <w:sz w:val="22"/>
                              </w:rPr>
                              <w:tab/>
                            </w:r>
                            <w:r w:rsidRPr="003F7BCE">
                              <w:rPr>
                                <w:i/>
                                <w:sz w:val="22"/>
                              </w:rPr>
                              <w:tab/>
                            </w:r>
                            <w:r w:rsidR="00CA584A" w:rsidRPr="003F7BCE"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6A3C7C85" w14:textId="6FDB06E5" w:rsidR="00B54C4C" w:rsidRDefault="002071C3" w:rsidP="007C7EE2">
                            <w:pPr>
                              <w:pStyle w:val="BodyText"/>
                              <w:spacing w:before="10"/>
                              <w:rPr>
                                <w:sz w:val="22"/>
                                <w:szCs w:val="22"/>
                              </w:rPr>
                            </w:pPr>
                            <w:r w:rsidRPr="002071C3">
                              <w:rPr>
                                <w:sz w:val="22"/>
                                <w:szCs w:val="22"/>
                              </w:rPr>
                              <w:t>MathWorks Inc</w:t>
                            </w:r>
                            <w:r w:rsidR="00300C79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2C0A6E">
                              <w:rPr>
                                <w:sz w:val="22"/>
                                <w:szCs w:val="22"/>
                              </w:rPr>
                              <w:t xml:space="preserve">                                </w:t>
                            </w:r>
                            <w:r w:rsidR="00E21298">
                              <w:rPr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="002C0A6E">
                              <w:rPr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7C7EE2">
                              <w:rPr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="002C0A6E" w:rsidRPr="003F7BCE">
                              <w:rPr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  <w:r w:rsidR="002C0A6E" w:rsidRPr="003F7BCE">
                              <w:rPr>
                                <w:sz w:val="22"/>
                                <w:szCs w:val="22"/>
                              </w:rPr>
                              <w:t>-20</w:t>
                            </w:r>
                            <w:r w:rsidR="002C0A6E">
                              <w:rPr>
                                <w:sz w:val="22"/>
                                <w:szCs w:val="22"/>
                              </w:rPr>
                              <w:t xml:space="preserve">21    </w:t>
                            </w:r>
                          </w:p>
                          <w:p w14:paraId="5AFA1586" w14:textId="2B6CABD9" w:rsidR="003F7BCE" w:rsidRDefault="007C7EE2" w:rsidP="002C0A6E">
                            <w:pPr>
                              <w:pStyle w:val="BodyText"/>
                              <w:numPr>
                                <w:ilvl w:val="0"/>
                                <w:numId w:val="27"/>
                              </w:numPr>
                              <w:spacing w:before="1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7C7EE2">
                              <w:rPr>
                                <w:i/>
                                <w:sz w:val="22"/>
                                <w:szCs w:val="22"/>
                              </w:rPr>
                              <w:t>Senior Technical Consultant</w:t>
                            </w:r>
                          </w:p>
                          <w:p w14:paraId="03095DE8" w14:textId="77777777" w:rsidR="007C7EE2" w:rsidRPr="002C0A6E" w:rsidRDefault="007C7EE2" w:rsidP="007C7EE2">
                            <w:pPr>
                              <w:pStyle w:val="BodyText"/>
                              <w:spacing w:before="10"/>
                              <w:ind w:left="72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13AB79FA" w14:textId="0C4F9F27" w:rsidR="003F7BCE" w:rsidRPr="003F7BCE" w:rsidRDefault="007C7EE2" w:rsidP="007C7EE2">
                            <w:pPr>
                              <w:pStyle w:val="BodyText"/>
                              <w:spacing w:before="10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 w:rsidRPr="007C7EE2">
                              <w:rPr>
                                <w:sz w:val="22"/>
                                <w:szCs w:val="22"/>
                              </w:rPr>
                              <w:t>Shell International Exploration and Production B.V.</w:t>
                            </w:r>
                            <w:r w:rsidR="00E21298">
                              <w:rPr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="00E21298">
                              <w:rPr>
                                <w:sz w:val="22"/>
                                <w:szCs w:val="22"/>
                              </w:rPr>
                              <w:t>2009-2017</w:t>
                            </w:r>
                            <w:r w:rsidR="002C0A6E">
                              <w:rPr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        </w:t>
                            </w:r>
                          </w:p>
                          <w:p w14:paraId="75FF1DDF" w14:textId="27234F5F" w:rsidR="003F7BCE" w:rsidRPr="002C0A6E" w:rsidRDefault="00E21298" w:rsidP="002C0A6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before="10"/>
                              <w:rPr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>Applied</w:t>
                            </w:r>
                            <w:r w:rsidR="007C7EE2">
                              <w:rPr>
                                <w:i/>
                                <w:sz w:val="22"/>
                              </w:rPr>
                              <w:t xml:space="preserve"> Scientist </w:t>
                            </w:r>
                          </w:p>
                          <w:p w14:paraId="49156157" w14:textId="77777777" w:rsidR="002C0A6E" w:rsidRPr="007C7EE2" w:rsidRDefault="002C0A6E" w:rsidP="002C0A6E">
                            <w:pPr>
                              <w:pStyle w:val="ListParagraph"/>
                              <w:spacing w:before="10"/>
                              <w:rPr>
                                <w:sz w:val="22"/>
                              </w:rPr>
                            </w:pPr>
                          </w:p>
                          <w:p w14:paraId="58597B92" w14:textId="679A52DD" w:rsidR="00CA584A" w:rsidRPr="007C7EE2" w:rsidRDefault="007C7EE2" w:rsidP="00251513">
                            <w:pPr>
                              <w:rPr>
                                <w:sz w:val="22"/>
                              </w:rPr>
                            </w:pPr>
                            <w:r w:rsidRPr="007C7EE2">
                              <w:rPr>
                                <w:sz w:val="22"/>
                              </w:rPr>
                              <w:t>Boston University</w:t>
                            </w:r>
                            <w:r w:rsidR="005950BA" w:rsidRPr="007C7EE2">
                              <w:rPr>
                                <w:sz w:val="22"/>
                              </w:rPr>
                              <w:t xml:space="preserve">                                              </w:t>
                            </w:r>
                            <w:r w:rsidRPr="007C7EE2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     </w:t>
                            </w:r>
                            <w:r w:rsidR="00E21298">
                              <w:rPr>
                                <w:sz w:val="22"/>
                              </w:rPr>
                              <w:t xml:space="preserve">            </w:t>
                            </w:r>
                            <w:r w:rsidRPr="007C7EE2">
                              <w:rPr>
                                <w:sz w:val="22"/>
                              </w:rPr>
                              <w:t>2007-2009</w:t>
                            </w:r>
                          </w:p>
                          <w:p w14:paraId="7BA260BB" w14:textId="01638A34" w:rsidR="007C7EE2" w:rsidRPr="00F31D42" w:rsidRDefault="005950BA" w:rsidP="007C7EE2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i/>
                                <w:sz w:val="22"/>
                              </w:rPr>
                            </w:pPr>
                            <w:r w:rsidRPr="00F31D42"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 w:rsidR="007C7EE2" w:rsidRPr="007C7EE2">
                              <w:rPr>
                                <w:i/>
                                <w:sz w:val="22"/>
                              </w:rPr>
                              <w:t>Research Assistant - Teaching Fellow</w:t>
                            </w:r>
                          </w:p>
                          <w:p w14:paraId="29F035BB" w14:textId="07259C85" w:rsidR="003F7BCE" w:rsidRPr="00F31D42" w:rsidRDefault="003F7BCE" w:rsidP="007C7EE2">
                            <w:pPr>
                              <w:pStyle w:val="ListParagraph"/>
                              <w:rPr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06B72" id="Text Box 2" o:spid="_x0000_s1030" type="#_x0000_t202" style="position:absolute;margin-left:159.65pt;margin-top:9.35pt;width:342pt;height:768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" stroked="f">
                <v:textbox>
                  <w:txbxContent>
                    <w:p w14:paraId="7B95570C" w14:textId="71020289" w:rsidR="002071C3" w:rsidRPr="002071C3" w:rsidRDefault="00CA584A" w:rsidP="002071C3">
                      <w:pPr>
                        <w:rPr>
                          <w:sz w:val="22"/>
                        </w:rPr>
                      </w:pPr>
                      <w:r w:rsidRPr="00CA584A">
                        <w:rPr>
                          <w:b/>
                          <w:sz w:val="22"/>
                        </w:rPr>
                        <w:t>Experience Profile</w:t>
                      </w:r>
                      <w:r w:rsidR="002C0A6E">
                        <w:rPr>
                          <w:b/>
                          <w:sz w:val="22"/>
                        </w:rPr>
                        <w:br/>
                      </w:r>
                      <w:r w:rsidR="002071C3" w:rsidRPr="002071C3">
                        <w:rPr>
                          <w:sz w:val="22"/>
                        </w:rPr>
                        <w:t xml:space="preserve">Nick Howes, </w:t>
                      </w:r>
                      <w:r w:rsidR="005748D4">
                        <w:rPr>
                          <w:sz w:val="22"/>
                        </w:rPr>
                        <w:t>Research</w:t>
                      </w:r>
                      <w:r w:rsidR="002071C3" w:rsidRPr="002071C3">
                        <w:rPr>
                          <w:sz w:val="22"/>
                        </w:rPr>
                        <w:t xml:space="preserve"> Scientist, brings years of experience in </w:t>
                      </w:r>
                      <w:r w:rsidR="00A8517F">
                        <w:rPr>
                          <w:sz w:val="22"/>
                        </w:rPr>
                        <w:t>applied geo</w:t>
                      </w:r>
                      <w:r w:rsidR="002071C3" w:rsidRPr="002071C3">
                        <w:rPr>
                          <w:sz w:val="22"/>
                        </w:rPr>
                        <w:t>science and machine learning to The Water Institute.</w:t>
                      </w:r>
                    </w:p>
                    <w:p w14:paraId="2B395701" w14:textId="6C66AC1B" w:rsidR="002071C3" w:rsidRPr="002071C3" w:rsidRDefault="002071C3" w:rsidP="002071C3">
                      <w:pPr>
                        <w:pStyle w:val="NormalWeb"/>
                        <w:shd w:val="clear" w:color="auto" w:fill="FFFFFF"/>
                        <w:rPr>
                          <w:sz w:val="22"/>
                          <w:szCs w:val="22"/>
                        </w:rPr>
                      </w:pPr>
                      <w:r w:rsidRPr="002071C3">
                        <w:rPr>
                          <w:sz w:val="22"/>
                          <w:szCs w:val="22"/>
                        </w:rPr>
                        <w:t>During his eight years as a</w:t>
                      </w:r>
                      <w:r w:rsidR="00E21298">
                        <w:rPr>
                          <w:sz w:val="22"/>
                          <w:szCs w:val="22"/>
                        </w:rPr>
                        <w:t xml:space="preserve">n applied </w:t>
                      </w:r>
                      <w:r w:rsidRPr="002071C3">
                        <w:rPr>
                          <w:sz w:val="22"/>
                          <w:szCs w:val="22"/>
                        </w:rPr>
                        <w:t xml:space="preserve">scientist at Shell, he worked on a cross-disciplinary team focused on subsurface characterization, was appointed a subject-matter expert in shallow marine and fluvial reservoir characterization and developed a data framework to store geologic data and automate feature engineering for machine learning. Prior to joining The Water Institute, Howes was a Senior Technical Consultant with MathWorks, a developer of mathematical software where he led projects in areas of artificial intelligence, data/experimentation management including big data, and application development. </w:t>
                      </w:r>
                    </w:p>
                    <w:p w14:paraId="5384AD79" w14:textId="42B65262" w:rsidR="002C0A6E" w:rsidRPr="002C0A6E" w:rsidRDefault="002071C3" w:rsidP="002071C3">
                      <w:pPr>
                        <w:pStyle w:val="NormalWeb"/>
                        <w:shd w:val="clear" w:color="auto" w:fill="FFFFFF"/>
                        <w:rPr>
                          <w:sz w:val="22"/>
                          <w:szCs w:val="22"/>
                        </w:rPr>
                      </w:pPr>
                      <w:r w:rsidRPr="002071C3">
                        <w:rPr>
                          <w:sz w:val="22"/>
                          <w:szCs w:val="22"/>
                        </w:rPr>
                        <w:t xml:space="preserve">Howes’ geoscience research expertise examines how landscapes respond to changes such as storms or sea level rise and how these changes impact people. </w:t>
                      </w:r>
                      <w:r w:rsidR="002C0A6E">
                        <w:rPr>
                          <w:sz w:val="22"/>
                          <w:szCs w:val="22"/>
                        </w:rPr>
                        <w:br/>
                      </w:r>
                    </w:p>
                    <w:p w14:paraId="54E598EA" w14:textId="1E3C5486" w:rsidR="00CA584A" w:rsidRPr="00CA584A" w:rsidRDefault="00CA584A" w:rsidP="00CA584A">
                      <w:pPr>
                        <w:rPr>
                          <w:b/>
                          <w:sz w:val="22"/>
                        </w:rPr>
                      </w:pPr>
                      <w:r w:rsidRPr="00CA584A">
                        <w:rPr>
                          <w:b/>
                          <w:sz w:val="22"/>
                        </w:rPr>
                        <w:t>Professional Experience</w:t>
                      </w:r>
                      <w:r w:rsidR="002071C3">
                        <w:rPr>
                          <w:b/>
                          <w:sz w:val="22"/>
                        </w:rPr>
                        <w:t xml:space="preserve"> </w:t>
                      </w:r>
                    </w:p>
                    <w:p w14:paraId="07282672" w14:textId="64A9DFEA" w:rsidR="00CA584A" w:rsidRPr="003F7BCE" w:rsidRDefault="00CA584A" w:rsidP="00CA584A">
                      <w:pPr>
                        <w:rPr>
                          <w:sz w:val="22"/>
                        </w:rPr>
                      </w:pPr>
                      <w:r w:rsidRPr="003F7BCE">
                        <w:rPr>
                          <w:sz w:val="22"/>
                        </w:rPr>
                        <w:t>The Water Institute of the Gulf</w:t>
                      </w:r>
                      <w:r w:rsidR="009A53BF">
                        <w:rPr>
                          <w:sz w:val="22"/>
                        </w:rPr>
                        <w:t xml:space="preserve"> </w:t>
                      </w:r>
                      <w:r w:rsidR="00300C79">
                        <w:rPr>
                          <w:sz w:val="22"/>
                        </w:rPr>
                        <w:tab/>
                      </w:r>
                      <w:r w:rsidR="00300C79">
                        <w:rPr>
                          <w:sz w:val="22"/>
                        </w:rPr>
                        <w:tab/>
                      </w:r>
                      <w:r w:rsidRPr="003F7BCE">
                        <w:rPr>
                          <w:sz w:val="22"/>
                        </w:rPr>
                        <w:tab/>
                        <w:t xml:space="preserve">  </w:t>
                      </w:r>
                      <w:r w:rsidR="002C0A6E">
                        <w:rPr>
                          <w:sz w:val="22"/>
                        </w:rPr>
                        <w:t xml:space="preserve"> </w:t>
                      </w:r>
                      <w:r w:rsidR="00E21298">
                        <w:rPr>
                          <w:sz w:val="22"/>
                        </w:rPr>
                        <w:t xml:space="preserve">         2021</w:t>
                      </w:r>
                      <w:r w:rsidR="009E3E29" w:rsidRPr="003F7BCE">
                        <w:rPr>
                          <w:sz w:val="22"/>
                        </w:rPr>
                        <w:t>-Present</w:t>
                      </w:r>
                    </w:p>
                    <w:p w14:paraId="165D920A" w14:textId="1314FCAA" w:rsidR="003F7BCE" w:rsidRDefault="005748D4" w:rsidP="00CA584A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22"/>
                        </w:rPr>
                        <w:t xml:space="preserve">Research </w:t>
                      </w:r>
                      <w:r w:rsidR="00E21298">
                        <w:rPr>
                          <w:i/>
                          <w:sz w:val="22"/>
                        </w:rPr>
                        <w:t>Scientist</w:t>
                      </w:r>
                      <w:r w:rsidR="00C95112">
                        <w:rPr>
                          <w:i/>
                          <w:sz w:val="22"/>
                        </w:rPr>
                        <w:t xml:space="preserve"> L3</w:t>
                      </w:r>
                    </w:p>
                    <w:p w14:paraId="2A57AA4C" w14:textId="22CFBB9F" w:rsidR="00CA584A" w:rsidRPr="003F7BCE" w:rsidRDefault="00251513" w:rsidP="003F7BCE">
                      <w:pPr>
                        <w:ind w:left="360"/>
                        <w:rPr>
                          <w:i/>
                          <w:sz w:val="22"/>
                        </w:rPr>
                      </w:pPr>
                      <w:r w:rsidRPr="003F7BCE">
                        <w:rPr>
                          <w:i/>
                          <w:sz w:val="22"/>
                        </w:rPr>
                        <w:tab/>
                      </w:r>
                      <w:r w:rsidRPr="003F7BCE">
                        <w:rPr>
                          <w:i/>
                          <w:sz w:val="22"/>
                        </w:rPr>
                        <w:tab/>
                      </w:r>
                      <w:r w:rsidRPr="003F7BCE">
                        <w:rPr>
                          <w:i/>
                          <w:sz w:val="22"/>
                        </w:rPr>
                        <w:tab/>
                      </w:r>
                      <w:r w:rsidR="00CA584A" w:rsidRPr="003F7BCE">
                        <w:rPr>
                          <w:sz w:val="22"/>
                        </w:rPr>
                        <w:tab/>
                      </w:r>
                    </w:p>
                    <w:p w14:paraId="6A3C7C85" w14:textId="6FDB06E5" w:rsidR="00B54C4C" w:rsidRDefault="002071C3" w:rsidP="007C7EE2">
                      <w:pPr>
                        <w:pStyle w:val="BodyText"/>
                        <w:spacing w:before="10"/>
                        <w:rPr>
                          <w:sz w:val="22"/>
                          <w:szCs w:val="22"/>
                        </w:rPr>
                      </w:pPr>
                      <w:r w:rsidRPr="002071C3">
                        <w:rPr>
                          <w:sz w:val="22"/>
                          <w:szCs w:val="22"/>
                        </w:rPr>
                        <w:t>MathWorks Inc</w:t>
                      </w:r>
                      <w:r w:rsidR="00300C79">
                        <w:rPr>
                          <w:sz w:val="22"/>
                          <w:szCs w:val="22"/>
                        </w:rPr>
                        <w:t>.</w:t>
                      </w:r>
                      <w:r w:rsidR="002C0A6E">
                        <w:rPr>
                          <w:sz w:val="22"/>
                          <w:szCs w:val="22"/>
                        </w:rPr>
                        <w:t xml:space="preserve">                                </w:t>
                      </w:r>
                      <w:r w:rsidR="00E21298">
                        <w:rPr>
                          <w:sz w:val="22"/>
                          <w:szCs w:val="22"/>
                        </w:rPr>
                        <w:t xml:space="preserve">             </w:t>
                      </w:r>
                      <w:r w:rsidR="002C0A6E">
                        <w:rPr>
                          <w:sz w:val="22"/>
                          <w:szCs w:val="22"/>
                        </w:rPr>
                        <w:t xml:space="preserve">        </w:t>
                      </w:r>
                      <w:r w:rsidR="007C7EE2">
                        <w:rPr>
                          <w:sz w:val="22"/>
                          <w:szCs w:val="22"/>
                        </w:rPr>
                        <w:t xml:space="preserve">               </w:t>
                      </w:r>
                      <w:r w:rsidR="002C0A6E" w:rsidRPr="003F7BCE">
                        <w:rPr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sz w:val="22"/>
                          <w:szCs w:val="22"/>
                        </w:rPr>
                        <w:t>7</w:t>
                      </w:r>
                      <w:r w:rsidR="002C0A6E" w:rsidRPr="003F7BCE">
                        <w:rPr>
                          <w:sz w:val="22"/>
                          <w:szCs w:val="22"/>
                        </w:rPr>
                        <w:t>-20</w:t>
                      </w:r>
                      <w:r w:rsidR="002C0A6E">
                        <w:rPr>
                          <w:sz w:val="22"/>
                          <w:szCs w:val="22"/>
                        </w:rPr>
                        <w:t xml:space="preserve">21    </w:t>
                      </w:r>
                    </w:p>
                    <w:p w14:paraId="5AFA1586" w14:textId="2B6CABD9" w:rsidR="003F7BCE" w:rsidRDefault="007C7EE2" w:rsidP="002C0A6E">
                      <w:pPr>
                        <w:pStyle w:val="BodyText"/>
                        <w:numPr>
                          <w:ilvl w:val="0"/>
                          <w:numId w:val="27"/>
                        </w:numPr>
                        <w:spacing w:before="10"/>
                        <w:rPr>
                          <w:i/>
                          <w:sz w:val="22"/>
                          <w:szCs w:val="22"/>
                        </w:rPr>
                      </w:pPr>
                      <w:r w:rsidRPr="007C7EE2">
                        <w:rPr>
                          <w:i/>
                          <w:sz w:val="22"/>
                          <w:szCs w:val="22"/>
                        </w:rPr>
                        <w:t>Senior Technical Consultant</w:t>
                      </w:r>
                    </w:p>
                    <w:p w14:paraId="03095DE8" w14:textId="77777777" w:rsidR="007C7EE2" w:rsidRPr="002C0A6E" w:rsidRDefault="007C7EE2" w:rsidP="007C7EE2">
                      <w:pPr>
                        <w:pStyle w:val="BodyText"/>
                        <w:spacing w:before="10"/>
                        <w:ind w:left="720"/>
                        <w:rPr>
                          <w:i/>
                          <w:sz w:val="22"/>
                          <w:szCs w:val="22"/>
                        </w:rPr>
                      </w:pPr>
                    </w:p>
                    <w:p w14:paraId="13AB79FA" w14:textId="0C4F9F27" w:rsidR="003F7BCE" w:rsidRPr="003F7BCE" w:rsidRDefault="007C7EE2" w:rsidP="007C7EE2">
                      <w:pPr>
                        <w:pStyle w:val="BodyText"/>
                        <w:spacing w:before="10"/>
                        <w:ind w:left="0"/>
                        <w:rPr>
                          <w:sz w:val="22"/>
                          <w:szCs w:val="22"/>
                        </w:rPr>
                      </w:pPr>
                      <w:r w:rsidRPr="007C7EE2">
                        <w:rPr>
                          <w:sz w:val="22"/>
                          <w:szCs w:val="22"/>
                        </w:rPr>
                        <w:t>Shell International Exploration and Production B.V.</w:t>
                      </w:r>
                      <w:r w:rsidR="00E21298">
                        <w:rPr>
                          <w:sz w:val="22"/>
                          <w:szCs w:val="22"/>
                        </w:rPr>
                        <w:t xml:space="preserve">           </w:t>
                      </w:r>
                      <w:r w:rsidR="00E21298">
                        <w:rPr>
                          <w:sz w:val="22"/>
                          <w:szCs w:val="22"/>
                        </w:rPr>
                        <w:t>2009-2017</w:t>
                      </w:r>
                      <w:r w:rsidR="002C0A6E">
                        <w:rPr>
                          <w:sz w:val="22"/>
                          <w:szCs w:val="22"/>
                        </w:rPr>
                        <w:t xml:space="preserve"> 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                     </w:t>
                      </w:r>
                    </w:p>
                    <w:p w14:paraId="75FF1DDF" w14:textId="27234F5F" w:rsidR="003F7BCE" w:rsidRPr="002C0A6E" w:rsidRDefault="00E21298" w:rsidP="002C0A6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before="10"/>
                        <w:rPr>
                          <w:sz w:val="22"/>
                        </w:rPr>
                      </w:pPr>
                      <w:r>
                        <w:rPr>
                          <w:i/>
                          <w:sz w:val="22"/>
                        </w:rPr>
                        <w:t>Applied</w:t>
                      </w:r>
                      <w:r w:rsidR="007C7EE2">
                        <w:rPr>
                          <w:i/>
                          <w:sz w:val="22"/>
                        </w:rPr>
                        <w:t xml:space="preserve"> Scientist </w:t>
                      </w:r>
                    </w:p>
                    <w:p w14:paraId="49156157" w14:textId="77777777" w:rsidR="002C0A6E" w:rsidRPr="007C7EE2" w:rsidRDefault="002C0A6E" w:rsidP="002C0A6E">
                      <w:pPr>
                        <w:pStyle w:val="ListParagraph"/>
                        <w:spacing w:before="10"/>
                        <w:rPr>
                          <w:sz w:val="22"/>
                        </w:rPr>
                      </w:pPr>
                    </w:p>
                    <w:p w14:paraId="58597B92" w14:textId="679A52DD" w:rsidR="00CA584A" w:rsidRPr="007C7EE2" w:rsidRDefault="007C7EE2" w:rsidP="00251513">
                      <w:pPr>
                        <w:rPr>
                          <w:sz w:val="22"/>
                        </w:rPr>
                      </w:pPr>
                      <w:r w:rsidRPr="007C7EE2">
                        <w:rPr>
                          <w:sz w:val="22"/>
                        </w:rPr>
                        <w:t>Boston University</w:t>
                      </w:r>
                      <w:r w:rsidR="005950BA" w:rsidRPr="007C7EE2">
                        <w:rPr>
                          <w:sz w:val="22"/>
                        </w:rPr>
                        <w:t xml:space="preserve">                                              </w:t>
                      </w:r>
                      <w:r w:rsidRPr="007C7EE2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     </w:t>
                      </w:r>
                      <w:r w:rsidR="00E21298">
                        <w:rPr>
                          <w:sz w:val="22"/>
                        </w:rPr>
                        <w:t xml:space="preserve">            </w:t>
                      </w:r>
                      <w:r w:rsidRPr="007C7EE2">
                        <w:rPr>
                          <w:sz w:val="22"/>
                        </w:rPr>
                        <w:t>2007-2009</w:t>
                      </w:r>
                    </w:p>
                    <w:p w14:paraId="7BA260BB" w14:textId="01638A34" w:rsidR="007C7EE2" w:rsidRPr="00F31D42" w:rsidRDefault="005950BA" w:rsidP="007C7EE2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i/>
                          <w:sz w:val="22"/>
                        </w:rPr>
                      </w:pPr>
                      <w:r w:rsidRPr="00F31D42">
                        <w:rPr>
                          <w:i/>
                          <w:sz w:val="22"/>
                        </w:rPr>
                        <w:t xml:space="preserve"> </w:t>
                      </w:r>
                      <w:r w:rsidR="007C7EE2" w:rsidRPr="007C7EE2">
                        <w:rPr>
                          <w:i/>
                          <w:sz w:val="22"/>
                        </w:rPr>
                        <w:t>Research Assistant - Teaching Fellow</w:t>
                      </w:r>
                    </w:p>
                    <w:p w14:paraId="29F035BB" w14:textId="07259C85" w:rsidR="003F7BCE" w:rsidRPr="00F31D42" w:rsidRDefault="003F7BCE" w:rsidP="007C7EE2">
                      <w:pPr>
                        <w:pStyle w:val="ListParagraph"/>
                        <w:rPr>
                          <w:i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478F8D" w14:textId="0E739CC4" w:rsidR="00B562BE" w:rsidRPr="00B562BE" w:rsidRDefault="00E21298" w:rsidP="00B562BE">
      <w:r>
        <w:rPr>
          <w:noProof/>
        </w:rPr>
        <w:drawing>
          <wp:anchor distT="0" distB="0" distL="114300" distR="114300" simplePos="0" relativeHeight="251658245" behindDoc="0" locked="0" layoutInCell="1" allowOverlap="1" wp14:anchorId="56803324" wp14:editId="43A15A7A">
            <wp:simplePos x="0" y="0"/>
            <wp:positionH relativeFrom="margin">
              <wp:posOffset>-295275</wp:posOffset>
            </wp:positionH>
            <wp:positionV relativeFrom="paragraph">
              <wp:posOffset>226060</wp:posOffset>
            </wp:positionV>
            <wp:extent cx="2199640" cy="235712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235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7F3632" w14:textId="027BFF16" w:rsidR="00B562BE" w:rsidRPr="00B562BE" w:rsidRDefault="00B562BE" w:rsidP="00B562BE"/>
    <w:p w14:paraId="02E79111" w14:textId="74DAEFBF" w:rsidR="00B562BE" w:rsidRPr="00B562BE" w:rsidRDefault="00B562BE" w:rsidP="00B562BE"/>
    <w:p w14:paraId="226E573F" w14:textId="75A16D82" w:rsidR="00B562BE" w:rsidRPr="00B562BE" w:rsidRDefault="00B562BE" w:rsidP="00B562BE"/>
    <w:p w14:paraId="25C1ECCF" w14:textId="0788BFDE" w:rsidR="00B562BE" w:rsidRPr="00B562BE" w:rsidRDefault="00B562BE" w:rsidP="00B562BE"/>
    <w:p w14:paraId="5EF03ED3" w14:textId="6647BE2D" w:rsidR="00B562BE" w:rsidRPr="00B562BE" w:rsidRDefault="00B562BE" w:rsidP="00B562BE"/>
    <w:p w14:paraId="407222F1" w14:textId="471C218C" w:rsidR="00B562BE" w:rsidRPr="00B562BE" w:rsidRDefault="00B562BE" w:rsidP="00B562BE"/>
    <w:p w14:paraId="7CFB2757" w14:textId="77777777" w:rsidR="00B562BE" w:rsidRPr="00B562BE" w:rsidRDefault="00B562BE" w:rsidP="00B562BE"/>
    <w:p w14:paraId="75055130" w14:textId="77777777" w:rsidR="00B562BE" w:rsidRPr="00B562BE" w:rsidRDefault="00B562BE" w:rsidP="00B562BE"/>
    <w:p w14:paraId="2BB282CF" w14:textId="55373BD7" w:rsidR="00B562BE" w:rsidRPr="00B562BE" w:rsidRDefault="00B562BE" w:rsidP="00B562BE"/>
    <w:p w14:paraId="130C93E3" w14:textId="4C340E73" w:rsidR="00B562BE" w:rsidRPr="00B562BE" w:rsidRDefault="00B562BE" w:rsidP="00B562BE"/>
    <w:p w14:paraId="56468360" w14:textId="77777777" w:rsidR="00B562BE" w:rsidRPr="00B562BE" w:rsidRDefault="00B562BE" w:rsidP="00B562BE"/>
    <w:p w14:paraId="08FA5A4B" w14:textId="77777777" w:rsidR="00B562BE" w:rsidRPr="00B562BE" w:rsidRDefault="00B562BE" w:rsidP="00B562BE"/>
    <w:p w14:paraId="0749A736" w14:textId="77777777" w:rsidR="00B562BE" w:rsidRPr="00B562BE" w:rsidRDefault="00B562BE" w:rsidP="00B562BE"/>
    <w:p w14:paraId="396C4D90" w14:textId="25DCFDC7" w:rsidR="00B562BE" w:rsidRPr="00B562BE" w:rsidRDefault="00B562BE" w:rsidP="00B562BE"/>
    <w:p w14:paraId="126DC1F6" w14:textId="0A7B213B" w:rsidR="00B562BE" w:rsidRPr="00B562BE" w:rsidRDefault="00B562BE" w:rsidP="00B562BE"/>
    <w:p w14:paraId="57F874F7" w14:textId="27CA5862" w:rsidR="00B562BE" w:rsidRPr="00B562BE" w:rsidRDefault="006B79A4" w:rsidP="00B562B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70ABE184" wp14:editId="2C2743FD">
                <wp:simplePos x="0" y="0"/>
                <wp:positionH relativeFrom="column">
                  <wp:posOffset>-320722</wp:posOffset>
                </wp:positionH>
                <wp:positionV relativeFrom="paragraph">
                  <wp:posOffset>79839</wp:posOffset>
                </wp:positionV>
                <wp:extent cx="2247265" cy="5559748"/>
                <wp:effectExtent l="0" t="0" r="63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265" cy="55597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C3F5E" w14:textId="3AF67B03" w:rsidR="00BF389B" w:rsidRPr="00311A22" w:rsidRDefault="007A12D7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311A22">
                              <w:rPr>
                                <w:b/>
                                <w:sz w:val="22"/>
                              </w:rPr>
                              <w:t>Company Role</w:t>
                            </w:r>
                          </w:p>
                          <w:p w14:paraId="71BFA8D2" w14:textId="7A728509" w:rsidR="002C0A6E" w:rsidRPr="00311A22" w:rsidRDefault="007C7EE2" w:rsidP="002C0A6E">
                            <w:pPr>
                              <w:rPr>
                                <w:sz w:val="22"/>
                              </w:rPr>
                            </w:pPr>
                            <w:r w:rsidRPr="00311A22">
                              <w:rPr>
                                <w:sz w:val="22"/>
                              </w:rPr>
                              <w:t xml:space="preserve">Research Scientist </w:t>
                            </w:r>
                          </w:p>
                          <w:p w14:paraId="610F75D6" w14:textId="77777777" w:rsidR="00C0638E" w:rsidRPr="00311A22" w:rsidRDefault="00C0638E" w:rsidP="00C0638E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128EC9CD" w14:textId="4FC47CAF" w:rsidR="00C0638E" w:rsidRPr="00311A22" w:rsidRDefault="003F7BCE" w:rsidP="00C0638E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311A22">
                              <w:rPr>
                                <w:b/>
                                <w:sz w:val="22"/>
                              </w:rPr>
                              <w:t>Areas of Expertise</w:t>
                            </w:r>
                          </w:p>
                          <w:p w14:paraId="764C9CAC" w14:textId="2A0B281D" w:rsidR="00381F0C" w:rsidRPr="00311A22" w:rsidRDefault="00381F0C" w:rsidP="00C0638E">
                            <w:pPr>
                              <w:pStyle w:val="BodyText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512"/>
                                <w:tab w:val="left" w:pos="513"/>
                              </w:tabs>
                              <w:spacing w:before="0"/>
                              <w:ind w:left="504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311A22">
                              <w:rPr>
                                <w:sz w:val="22"/>
                                <w:szCs w:val="22"/>
                              </w:rPr>
                              <w:t>Geoscience</w:t>
                            </w:r>
                            <w:r w:rsidR="00A8517F" w:rsidRPr="00311A22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  <w:p w14:paraId="090EAB9E" w14:textId="32A87182" w:rsidR="00C74A0D" w:rsidRPr="00311A22" w:rsidRDefault="00C74A0D" w:rsidP="00C0638E">
                            <w:pPr>
                              <w:pStyle w:val="BodyText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512"/>
                                <w:tab w:val="left" w:pos="513"/>
                              </w:tabs>
                              <w:spacing w:before="0"/>
                              <w:ind w:left="504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311A22">
                              <w:rPr>
                                <w:sz w:val="22"/>
                                <w:szCs w:val="22"/>
                              </w:rPr>
                              <w:t>Stratigraphy</w:t>
                            </w:r>
                          </w:p>
                          <w:p w14:paraId="666D2A12" w14:textId="690127F4" w:rsidR="00A8517F" w:rsidRPr="00311A22" w:rsidRDefault="00381F0C" w:rsidP="00C74A0D">
                            <w:pPr>
                              <w:pStyle w:val="BodyText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512"/>
                                <w:tab w:val="left" w:pos="513"/>
                              </w:tabs>
                              <w:spacing w:before="0"/>
                              <w:ind w:left="504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311A22">
                              <w:rPr>
                                <w:sz w:val="22"/>
                                <w:szCs w:val="22"/>
                              </w:rPr>
                              <w:t>Geomorphology</w:t>
                            </w:r>
                          </w:p>
                          <w:p w14:paraId="2AB30049" w14:textId="77777777" w:rsidR="00381F0C" w:rsidRPr="00311A22" w:rsidRDefault="00381F0C" w:rsidP="00C0638E">
                            <w:pPr>
                              <w:pStyle w:val="BodyText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512"/>
                                <w:tab w:val="left" w:pos="513"/>
                              </w:tabs>
                              <w:spacing w:before="0"/>
                              <w:ind w:left="504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311A22">
                              <w:rPr>
                                <w:sz w:val="22"/>
                                <w:szCs w:val="22"/>
                              </w:rPr>
                              <w:t>Machine Learning</w:t>
                            </w:r>
                          </w:p>
                          <w:p w14:paraId="2BD1B21A" w14:textId="77777777" w:rsidR="00381F0C" w:rsidRPr="00311A22" w:rsidRDefault="00381F0C" w:rsidP="00C0638E">
                            <w:pPr>
                              <w:pStyle w:val="BodyText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512"/>
                                <w:tab w:val="left" w:pos="513"/>
                              </w:tabs>
                              <w:spacing w:before="0"/>
                              <w:ind w:left="504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311A22">
                              <w:rPr>
                                <w:sz w:val="22"/>
                                <w:szCs w:val="22"/>
                              </w:rPr>
                              <w:t>Software Development</w:t>
                            </w:r>
                          </w:p>
                          <w:p w14:paraId="15B1DC2C" w14:textId="2366AB6B" w:rsidR="00DC4441" w:rsidRPr="00311A22" w:rsidRDefault="00381F0C" w:rsidP="00C0638E">
                            <w:pPr>
                              <w:pStyle w:val="BodyText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512"/>
                                <w:tab w:val="left" w:pos="513"/>
                              </w:tabs>
                              <w:spacing w:before="0"/>
                              <w:ind w:left="504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311A22">
                              <w:rPr>
                                <w:sz w:val="22"/>
                                <w:szCs w:val="22"/>
                              </w:rPr>
                              <w:t>Geospatial Frameworks</w:t>
                            </w:r>
                            <w:r w:rsidR="007C7EE2" w:rsidRPr="00311A22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7CC56109" w14:textId="47140A18" w:rsidR="007A12D7" w:rsidRPr="00311A22" w:rsidRDefault="007A12D7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311A22">
                              <w:rPr>
                                <w:b/>
                                <w:sz w:val="22"/>
                              </w:rPr>
                              <w:t>Education</w:t>
                            </w:r>
                          </w:p>
                          <w:p w14:paraId="03E95828" w14:textId="40A462EC" w:rsidR="007C7EE2" w:rsidRPr="00311A22" w:rsidRDefault="003F7BCE" w:rsidP="005748D4">
                            <w:pPr>
                              <w:pStyle w:val="BodyText"/>
                              <w:numPr>
                                <w:ilvl w:val="0"/>
                                <w:numId w:val="32"/>
                              </w:numPr>
                              <w:spacing w:before="1"/>
                              <w:rPr>
                                <w:sz w:val="22"/>
                                <w:szCs w:val="22"/>
                              </w:rPr>
                            </w:pPr>
                            <w:r w:rsidRPr="00311A22">
                              <w:rPr>
                                <w:sz w:val="22"/>
                                <w:szCs w:val="22"/>
                              </w:rPr>
                              <w:t>M.</w:t>
                            </w:r>
                            <w:r w:rsidR="007C7EE2" w:rsidRPr="00311A22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Pr="00311A22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5748D4" w:rsidRPr="00311A22"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7C7EE2" w:rsidRPr="00311A22">
                              <w:rPr>
                                <w:sz w:val="22"/>
                                <w:szCs w:val="22"/>
                              </w:rPr>
                              <w:t>Earth Sciences, Boston University 2009</w:t>
                            </w:r>
                          </w:p>
                          <w:p w14:paraId="43148E99" w14:textId="7D73C894" w:rsidR="003F7BCE" w:rsidRPr="00311A22" w:rsidRDefault="003F7BCE" w:rsidP="005748D4">
                            <w:pPr>
                              <w:pStyle w:val="BodyText"/>
                              <w:numPr>
                                <w:ilvl w:val="0"/>
                                <w:numId w:val="33"/>
                              </w:numPr>
                              <w:spacing w:before="0"/>
                              <w:rPr>
                                <w:sz w:val="22"/>
                                <w:szCs w:val="22"/>
                              </w:rPr>
                            </w:pPr>
                            <w:r w:rsidRPr="00311A22">
                              <w:rPr>
                                <w:sz w:val="22"/>
                                <w:szCs w:val="22"/>
                              </w:rPr>
                              <w:t>B.</w:t>
                            </w:r>
                            <w:r w:rsidR="007C7EE2" w:rsidRPr="00311A22">
                              <w:rPr>
                                <w:sz w:val="22"/>
                                <w:szCs w:val="22"/>
                              </w:rPr>
                              <w:t>A.</w:t>
                            </w:r>
                            <w:r w:rsidR="005748D4" w:rsidRPr="00311A22"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7C7EE2" w:rsidRPr="00311A22">
                              <w:rPr>
                                <w:sz w:val="22"/>
                                <w:szCs w:val="22"/>
                              </w:rPr>
                              <w:t>Earth Sciences, Boston University 2007</w:t>
                            </w:r>
                          </w:p>
                          <w:p w14:paraId="5020BB4B" w14:textId="074E021A" w:rsidR="000C51AE" w:rsidRPr="00572DF1" w:rsidRDefault="000C51AE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39ABEBF5" w14:textId="07782755" w:rsidR="00C0638E" w:rsidRPr="005748D4" w:rsidRDefault="00C0638E" w:rsidP="00C0638E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5748D4">
                              <w:rPr>
                                <w:b/>
                                <w:sz w:val="22"/>
                              </w:rPr>
                              <w:t>Professional Membership</w:t>
                            </w:r>
                          </w:p>
                          <w:p w14:paraId="01E6DB6F" w14:textId="7120F966" w:rsidR="00251513" w:rsidRPr="005748D4" w:rsidRDefault="00452D1D" w:rsidP="00747DC4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540"/>
                              <w:rPr>
                                <w:b/>
                                <w:sz w:val="22"/>
                              </w:rPr>
                            </w:pPr>
                            <w:r w:rsidRPr="005748D4">
                              <w:rPr>
                                <w:sz w:val="22"/>
                              </w:rPr>
                              <w:t xml:space="preserve">American Geophysical Union </w:t>
                            </w:r>
                          </w:p>
                          <w:p w14:paraId="44AA015A" w14:textId="51CD2F6A" w:rsidR="00876119" w:rsidRPr="005950BA" w:rsidRDefault="00876119" w:rsidP="005748D4">
                            <w:pPr>
                              <w:pStyle w:val="ListParagraph"/>
                              <w:ind w:left="360"/>
                              <w:rPr>
                                <w:b/>
                                <w:sz w:val="22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BE184" id="_x0000_s1031" type="#_x0000_t202" style="position:absolute;margin-left:-25.25pt;margin-top:6.3pt;width:176.95pt;height:437.8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" stroked="f">
                <v:textbox>
                  <w:txbxContent>
                    <w:p w14:paraId="18BC3F5E" w14:textId="3AF67B03" w:rsidR="00BF389B" w:rsidRPr="00311A22" w:rsidRDefault="007A12D7">
                      <w:pPr>
                        <w:rPr>
                          <w:b/>
                          <w:sz w:val="22"/>
                        </w:rPr>
                      </w:pPr>
                      <w:r w:rsidRPr="00311A22">
                        <w:rPr>
                          <w:b/>
                          <w:sz w:val="22"/>
                        </w:rPr>
                        <w:t>Company Role</w:t>
                      </w:r>
                    </w:p>
                    <w:p w14:paraId="71BFA8D2" w14:textId="7A728509" w:rsidR="002C0A6E" w:rsidRPr="00311A22" w:rsidRDefault="007C7EE2" w:rsidP="002C0A6E">
                      <w:pPr>
                        <w:rPr>
                          <w:sz w:val="22"/>
                        </w:rPr>
                      </w:pPr>
                      <w:r w:rsidRPr="00311A22">
                        <w:rPr>
                          <w:sz w:val="22"/>
                        </w:rPr>
                        <w:t xml:space="preserve">Research Scientist </w:t>
                      </w:r>
                    </w:p>
                    <w:p w14:paraId="610F75D6" w14:textId="77777777" w:rsidR="00C0638E" w:rsidRPr="00311A22" w:rsidRDefault="00C0638E" w:rsidP="00C0638E">
                      <w:pPr>
                        <w:rPr>
                          <w:b/>
                          <w:sz w:val="22"/>
                        </w:rPr>
                      </w:pPr>
                    </w:p>
                    <w:p w14:paraId="128EC9CD" w14:textId="4FC47CAF" w:rsidR="00C0638E" w:rsidRPr="00311A22" w:rsidRDefault="003F7BCE" w:rsidP="00C0638E">
                      <w:pPr>
                        <w:rPr>
                          <w:b/>
                          <w:sz w:val="22"/>
                        </w:rPr>
                      </w:pPr>
                      <w:r w:rsidRPr="00311A22">
                        <w:rPr>
                          <w:b/>
                          <w:sz w:val="22"/>
                        </w:rPr>
                        <w:t>Areas of Expertise</w:t>
                      </w:r>
                    </w:p>
                    <w:p w14:paraId="764C9CAC" w14:textId="2A0B281D" w:rsidR="00381F0C" w:rsidRPr="00311A22" w:rsidRDefault="00381F0C" w:rsidP="00C0638E">
                      <w:pPr>
                        <w:pStyle w:val="BodyText"/>
                        <w:numPr>
                          <w:ilvl w:val="0"/>
                          <w:numId w:val="30"/>
                        </w:numPr>
                        <w:tabs>
                          <w:tab w:val="left" w:pos="512"/>
                          <w:tab w:val="left" w:pos="513"/>
                        </w:tabs>
                        <w:spacing w:before="0"/>
                        <w:ind w:left="504" w:hanging="360"/>
                        <w:rPr>
                          <w:sz w:val="22"/>
                          <w:szCs w:val="22"/>
                        </w:rPr>
                      </w:pPr>
                      <w:r w:rsidRPr="00311A22">
                        <w:rPr>
                          <w:sz w:val="22"/>
                          <w:szCs w:val="22"/>
                        </w:rPr>
                        <w:t>Geoscience</w:t>
                      </w:r>
                      <w:r w:rsidR="00A8517F" w:rsidRPr="00311A22">
                        <w:rPr>
                          <w:sz w:val="22"/>
                          <w:szCs w:val="22"/>
                        </w:rPr>
                        <w:t>s</w:t>
                      </w:r>
                    </w:p>
                    <w:p w14:paraId="090EAB9E" w14:textId="32A87182" w:rsidR="00C74A0D" w:rsidRPr="00311A22" w:rsidRDefault="00C74A0D" w:rsidP="00C0638E">
                      <w:pPr>
                        <w:pStyle w:val="BodyText"/>
                        <w:numPr>
                          <w:ilvl w:val="0"/>
                          <w:numId w:val="30"/>
                        </w:numPr>
                        <w:tabs>
                          <w:tab w:val="left" w:pos="512"/>
                          <w:tab w:val="left" w:pos="513"/>
                        </w:tabs>
                        <w:spacing w:before="0"/>
                        <w:ind w:left="504" w:hanging="360"/>
                        <w:rPr>
                          <w:sz w:val="22"/>
                          <w:szCs w:val="22"/>
                        </w:rPr>
                      </w:pPr>
                      <w:r w:rsidRPr="00311A22">
                        <w:rPr>
                          <w:sz w:val="22"/>
                          <w:szCs w:val="22"/>
                        </w:rPr>
                        <w:t>Stratigraphy</w:t>
                      </w:r>
                    </w:p>
                    <w:p w14:paraId="666D2A12" w14:textId="690127F4" w:rsidR="00A8517F" w:rsidRPr="00311A22" w:rsidRDefault="00381F0C" w:rsidP="00C74A0D">
                      <w:pPr>
                        <w:pStyle w:val="BodyText"/>
                        <w:numPr>
                          <w:ilvl w:val="0"/>
                          <w:numId w:val="30"/>
                        </w:numPr>
                        <w:tabs>
                          <w:tab w:val="left" w:pos="512"/>
                          <w:tab w:val="left" w:pos="513"/>
                        </w:tabs>
                        <w:spacing w:before="0"/>
                        <w:ind w:left="504" w:hanging="360"/>
                        <w:rPr>
                          <w:sz w:val="22"/>
                          <w:szCs w:val="22"/>
                        </w:rPr>
                      </w:pPr>
                      <w:r w:rsidRPr="00311A22">
                        <w:rPr>
                          <w:sz w:val="22"/>
                          <w:szCs w:val="22"/>
                        </w:rPr>
                        <w:t>Geomorphology</w:t>
                      </w:r>
                    </w:p>
                    <w:p w14:paraId="2AB30049" w14:textId="77777777" w:rsidR="00381F0C" w:rsidRPr="00311A22" w:rsidRDefault="00381F0C" w:rsidP="00C0638E">
                      <w:pPr>
                        <w:pStyle w:val="BodyText"/>
                        <w:numPr>
                          <w:ilvl w:val="0"/>
                          <w:numId w:val="30"/>
                        </w:numPr>
                        <w:tabs>
                          <w:tab w:val="left" w:pos="512"/>
                          <w:tab w:val="left" w:pos="513"/>
                        </w:tabs>
                        <w:spacing w:before="0"/>
                        <w:ind w:left="504" w:hanging="360"/>
                        <w:rPr>
                          <w:sz w:val="22"/>
                          <w:szCs w:val="22"/>
                        </w:rPr>
                      </w:pPr>
                      <w:r w:rsidRPr="00311A22">
                        <w:rPr>
                          <w:sz w:val="22"/>
                          <w:szCs w:val="22"/>
                        </w:rPr>
                        <w:t>Machine Learning</w:t>
                      </w:r>
                    </w:p>
                    <w:p w14:paraId="2BD1B21A" w14:textId="77777777" w:rsidR="00381F0C" w:rsidRPr="00311A22" w:rsidRDefault="00381F0C" w:rsidP="00C0638E">
                      <w:pPr>
                        <w:pStyle w:val="BodyText"/>
                        <w:numPr>
                          <w:ilvl w:val="0"/>
                          <w:numId w:val="30"/>
                        </w:numPr>
                        <w:tabs>
                          <w:tab w:val="left" w:pos="512"/>
                          <w:tab w:val="left" w:pos="513"/>
                        </w:tabs>
                        <w:spacing w:before="0"/>
                        <w:ind w:left="504" w:hanging="360"/>
                        <w:rPr>
                          <w:sz w:val="22"/>
                          <w:szCs w:val="22"/>
                        </w:rPr>
                      </w:pPr>
                      <w:r w:rsidRPr="00311A22">
                        <w:rPr>
                          <w:sz w:val="22"/>
                          <w:szCs w:val="22"/>
                        </w:rPr>
                        <w:t>Software Development</w:t>
                      </w:r>
                    </w:p>
                    <w:p w14:paraId="15B1DC2C" w14:textId="2366AB6B" w:rsidR="00DC4441" w:rsidRPr="00311A22" w:rsidRDefault="00381F0C" w:rsidP="00C0638E">
                      <w:pPr>
                        <w:pStyle w:val="BodyText"/>
                        <w:numPr>
                          <w:ilvl w:val="0"/>
                          <w:numId w:val="30"/>
                        </w:numPr>
                        <w:tabs>
                          <w:tab w:val="left" w:pos="512"/>
                          <w:tab w:val="left" w:pos="513"/>
                        </w:tabs>
                        <w:spacing w:before="0"/>
                        <w:ind w:left="504" w:hanging="360"/>
                        <w:rPr>
                          <w:sz w:val="22"/>
                          <w:szCs w:val="22"/>
                        </w:rPr>
                      </w:pPr>
                      <w:r w:rsidRPr="00311A22">
                        <w:rPr>
                          <w:sz w:val="22"/>
                          <w:szCs w:val="22"/>
                        </w:rPr>
                        <w:t>Geospatial Frameworks</w:t>
                      </w:r>
                      <w:r w:rsidR="007C7EE2" w:rsidRPr="00311A22">
                        <w:rPr>
                          <w:sz w:val="22"/>
                          <w:szCs w:val="22"/>
                        </w:rPr>
                        <w:br/>
                      </w:r>
                    </w:p>
                    <w:p w14:paraId="7CC56109" w14:textId="47140A18" w:rsidR="007A12D7" w:rsidRPr="00311A22" w:rsidRDefault="007A12D7">
                      <w:pPr>
                        <w:rPr>
                          <w:b/>
                          <w:sz w:val="22"/>
                        </w:rPr>
                      </w:pPr>
                      <w:r w:rsidRPr="00311A22">
                        <w:rPr>
                          <w:b/>
                          <w:sz w:val="22"/>
                        </w:rPr>
                        <w:t>Education</w:t>
                      </w:r>
                    </w:p>
                    <w:p w14:paraId="03E95828" w14:textId="40A462EC" w:rsidR="007C7EE2" w:rsidRPr="00311A22" w:rsidRDefault="003F7BCE" w:rsidP="005748D4">
                      <w:pPr>
                        <w:pStyle w:val="BodyText"/>
                        <w:numPr>
                          <w:ilvl w:val="0"/>
                          <w:numId w:val="32"/>
                        </w:numPr>
                        <w:spacing w:before="1"/>
                        <w:rPr>
                          <w:sz w:val="22"/>
                          <w:szCs w:val="22"/>
                        </w:rPr>
                      </w:pPr>
                      <w:r w:rsidRPr="00311A22">
                        <w:rPr>
                          <w:sz w:val="22"/>
                          <w:szCs w:val="22"/>
                        </w:rPr>
                        <w:t>M.</w:t>
                      </w:r>
                      <w:r w:rsidR="007C7EE2" w:rsidRPr="00311A22">
                        <w:rPr>
                          <w:sz w:val="22"/>
                          <w:szCs w:val="22"/>
                        </w:rPr>
                        <w:t>A</w:t>
                      </w:r>
                      <w:r w:rsidRPr="00311A22">
                        <w:rPr>
                          <w:sz w:val="22"/>
                          <w:szCs w:val="22"/>
                        </w:rPr>
                        <w:t>.</w:t>
                      </w:r>
                      <w:r w:rsidR="005748D4" w:rsidRPr="00311A22">
                        <w:rPr>
                          <w:sz w:val="22"/>
                          <w:szCs w:val="22"/>
                        </w:rPr>
                        <w:t xml:space="preserve">- </w:t>
                      </w:r>
                      <w:r w:rsidR="007C7EE2" w:rsidRPr="00311A22">
                        <w:rPr>
                          <w:sz w:val="22"/>
                          <w:szCs w:val="22"/>
                        </w:rPr>
                        <w:t>Earth Sciences, Boston University 2009</w:t>
                      </w:r>
                    </w:p>
                    <w:p w14:paraId="43148E99" w14:textId="7D73C894" w:rsidR="003F7BCE" w:rsidRPr="00311A22" w:rsidRDefault="003F7BCE" w:rsidP="005748D4">
                      <w:pPr>
                        <w:pStyle w:val="BodyText"/>
                        <w:numPr>
                          <w:ilvl w:val="0"/>
                          <w:numId w:val="33"/>
                        </w:numPr>
                        <w:spacing w:before="0"/>
                        <w:rPr>
                          <w:sz w:val="22"/>
                          <w:szCs w:val="22"/>
                        </w:rPr>
                      </w:pPr>
                      <w:r w:rsidRPr="00311A22">
                        <w:rPr>
                          <w:sz w:val="22"/>
                          <w:szCs w:val="22"/>
                        </w:rPr>
                        <w:t>B.</w:t>
                      </w:r>
                      <w:r w:rsidR="007C7EE2" w:rsidRPr="00311A22">
                        <w:rPr>
                          <w:sz w:val="22"/>
                          <w:szCs w:val="22"/>
                        </w:rPr>
                        <w:t>A.</w:t>
                      </w:r>
                      <w:r w:rsidR="005748D4" w:rsidRPr="00311A22">
                        <w:rPr>
                          <w:sz w:val="22"/>
                          <w:szCs w:val="22"/>
                        </w:rPr>
                        <w:t xml:space="preserve">- </w:t>
                      </w:r>
                      <w:r w:rsidR="007C7EE2" w:rsidRPr="00311A22">
                        <w:rPr>
                          <w:sz w:val="22"/>
                          <w:szCs w:val="22"/>
                        </w:rPr>
                        <w:t>Earth Sciences, Boston University 2007</w:t>
                      </w:r>
                    </w:p>
                    <w:p w14:paraId="5020BB4B" w14:textId="074E021A" w:rsidR="000C51AE" w:rsidRPr="00572DF1" w:rsidRDefault="000C51AE">
                      <w:pPr>
                        <w:rPr>
                          <w:b/>
                          <w:sz w:val="22"/>
                        </w:rPr>
                      </w:pPr>
                    </w:p>
                    <w:p w14:paraId="39ABEBF5" w14:textId="07782755" w:rsidR="00C0638E" w:rsidRPr="005748D4" w:rsidRDefault="00C0638E" w:rsidP="00C0638E">
                      <w:pPr>
                        <w:rPr>
                          <w:b/>
                          <w:sz w:val="22"/>
                        </w:rPr>
                      </w:pPr>
                      <w:r w:rsidRPr="005748D4">
                        <w:rPr>
                          <w:b/>
                          <w:sz w:val="22"/>
                        </w:rPr>
                        <w:t>Professional Membership</w:t>
                      </w:r>
                    </w:p>
                    <w:p w14:paraId="01E6DB6F" w14:textId="7120F966" w:rsidR="00251513" w:rsidRPr="005748D4" w:rsidRDefault="00452D1D" w:rsidP="00747DC4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ind w:left="540"/>
                        <w:rPr>
                          <w:b/>
                          <w:sz w:val="22"/>
                        </w:rPr>
                      </w:pPr>
                      <w:r w:rsidRPr="005748D4">
                        <w:rPr>
                          <w:sz w:val="22"/>
                        </w:rPr>
                        <w:t xml:space="preserve">American Geophysical Union </w:t>
                      </w:r>
                    </w:p>
                    <w:p w14:paraId="44AA015A" w14:textId="51CD2F6A" w:rsidR="00876119" w:rsidRPr="005950BA" w:rsidRDefault="00876119" w:rsidP="005748D4">
                      <w:pPr>
                        <w:pStyle w:val="ListParagraph"/>
                        <w:ind w:left="360"/>
                        <w:rPr>
                          <w:b/>
                          <w:sz w:val="22"/>
                          <w:highlight w:val="yell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184073" w14:textId="77777777" w:rsidR="00B562BE" w:rsidRPr="00B562BE" w:rsidRDefault="00B562BE" w:rsidP="00B562BE"/>
    <w:p w14:paraId="18464B75" w14:textId="77777777" w:rsidR="00B562BE" w:rsidRPr="00B562BE" w:rsidRDefault="00B562BE" w:rsidP="00B562BE"/>
    <w:p w14:paraId="5B68C1E4" w14:textId="77777777" w:rsidR="00B562BE" w:rsidRPr="00B562BE" w:rsidRDefault="00B562BE" w:rsidP="00B562BE"/>
    <w:p w14:paraId="0FAF38E2" w14:textId="77777777" w:rsidR="00B562BE" w:rsidRPr="00B562BE" w:rsidRDefault="00B562BE" w:rsidP="00B562BE"/>
    <w:p w14:paraId="5B9B0C1F" w14:textId="77777777" w:rsidR="00B562BE" w:rsidRPr="00B562BE" w:rsidRDefault="00B562BE" w:rsidP="00B562BE"/>
    <w:p w14:paraId="666D519C" w14:textId="77777777" w:rsidR="00B562BE" w:rsidRPr="00B562BE" w:rsidRDefault="00B562BE" w:rsidP="00B562BE"/>
    <w:p w14:paraId="69AF056E" w14:textId="77777777" w:rsidR="00B562BE" w:rsidRPr="00B562BE" w:rsidRDefault="00B562BE" w:rsidP="00B562BE"/>
    <w:p w14:paraId="3DA40017" w14:textId="77777777" w:rsidR="00B562BE" w:rsidRPr="00B562BE" w:rsidRDefault="00B562BE" w:rsidP="00B562BE"/>
    <w:p w14:paraId="55176B51" w14:textId="77777777" w:rsidR="00B562BE" w:rsidRPr="00B562BE" w:rsidRDefault="00B562BE" w:rsidP="00B562BE"/>
    <w:p w14:paraId="1A510964" w14:textId="2900A3F8" w:rsidR="00B562BE" w:rsidRPr="00B562BE" w:rsidRDefault="00B562BE" w:rsidP="00B562BE"/>
    <w:p w14:paraId="460042EB" w14:textId="77777777" w:rsidR="00B562BE" w:rsidRPr="00B562BE" w:rsidRDefault="00B562BE" w:rsidP="00B562BE"/>
    <w:p w14:paraId="052C8F34" w14:textId="77777777" w:rsidR="00B562BE" w:rsidRPr="00B562BE" w:rsidRDefault="00B562BE" w:rsidP="00B562BE"/>
    <w:p w14:paraId="23AA6AFE" w14:textId="21EFD239" w:rsidR="00B562BE" w:rsidRDefault="00B562BE" w:rsidP="00B562BE"/>
    <w:p w14:paraId="0860A02A" w14:textId="6FD429F3" w:rsidR="00B562BE" w:rsidRPr="00B562BE" w:rsidRDefault="00B562BE" w:rsidP="00B562BE"/>
    <w:p w14:paraId="7158B1D8" w14:textId="77777777" w:rsidR="00B562BE" w:rsidRPr="00B562BE" w:rsidRDefault="00B562BE" w:rsidP="00B562BE"/>
    <w:p w14:paraId="3CEBCDFE" w14:textId="77777777" w:rsidR="00B562BE" w:rsidRPr="00B562BE" w:rsidRDefault="00B562BE" w:rsidP="00B562BE"/>
    <w:p w14:paraId="6A3C1C08" w14:textId="5EBA3C99" w:rsidR="00B562BE" w:rsidRPr="00B562BE" w:rsidRDefault="00B562BE" w:rsidP="00B562BE"/>
    <w:p w14:paraId="36E35B47" w14:textId="77777777" w:rsidR="00B562BE" w:rsidRPr="00B562BE" w:rsidRDefault="00B562BE" w:rsidP="00B562BE"/>
    <w:p w14:paraId="46B3771C" w14:textId="7F66D113" w:rsidR="00B562BE" w:rsidRPr="00B562BE" w:rsidRDefault="00B562BE" w:rsidP="00B562BE"/>
    <w:p w14:paraId="439346B5" w14:textId="77341CB4" w:rsidR="00B562BE" w:rsidRPr="00B562BE" w:rsidRDefault="00B562BE" w:rsidP="00B562BE"/>
    <w:p w14:paraId="6DA0E4DA" w14:textId="14551729" w:rsidR="00B562BE" w:rsidRPr="00B562BE" w:rsidRDefault="00B562BE" w:rsidP="00B562BE"/>
    <w:p w14:paraId="352D324F" w14:textId="05D09D3C" w:rsidR="00B562BE" w:rsidRPr="00B562BE" w:rsidRDefault="00B562BE" w:rsidP="00B562BE"/>
    <w:p w14:paraId="5D365BAF" w14:textId="08FDDA8B" w:rsidR="003F525C" w:rsidRDefault="003F525C" w:rsidP="00B562BE"/>
    <w:p w14:paraId="29DF7691" w14:textId="77777777" w:rsidR="003F525C" w:rsidRPr="003F525C" w:rsidRDefault="003F525C" w:rsidP="003F525C"/>
    <w:p w14:paraId="79C78B53" w14:textId="77777777" w:rsidR="003F525C" w:rsidRPr="003F525C" w:rsidRDefault="003F525C" w:rsidP="003F525C"/>
    <w:p w14:paraId="63093C34" w14:textId="7738EE27" w:rsidR="003F525C" w:rsidRDefault="003F525C" w:rsidP="003F525C"/>
    <w:p w14:paraId="5E1549E0" w14:textId="7E1C24E7" w:rsidR="006A5C8B" w:rsidRDefault="006A5C8B" w:rsidP="003F525C">
      <w:pPr>
        <w:ind w:firstLine="720"/>
      </w:pPr>
    </w:p>
    <w:p w14:paraId="3A1B45FA" w14:textId="1E25CEEA" w:rsidR="007E1483" w:rsidRDefault="007E1483" w:rsidP="00C0638E">
      <w:p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2B7FAF51" wp14:editId="331CE220">
                <wp:simplePos x="0" y="0"/>
                <wp:positionH relativeFrom="margin">
                  <wp:posOffset>-500932</wp:posOffset>
                </wp:positionH>
                <wp:positionV relativeFrom="paragraph">
                  <wp:posOffset>-508883</wp:posOffset>
                </wp:positionV>
                <wp:extent cx="6858000" cy="9501808"/>
                <wp:effectExtent l="0" t="0" r="0" b="44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5018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8093A" w14:textId="6A536645" w:rsidR="00251513" w:rsidRDefault="00251513" w:rsidP="00251513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B0110D">
                              <w:rPr>
                                <w:b/>
                                <w:sz w:val="22"/>
                              </w:rPr>
                              <w:t>Selected Projects</w:t>
                            </w:r>
                            <w:r w:rsidR="00D56688" w:rsidRPr="00B0110D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14:paraId="1C875935" w14:textId="77777777" w:rsidR="00B0110D" w:rsidRPr="00B0110D" w:rsidRDefault="00B0110D" w:rsidP="00251513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6B408CB8" w14:textId="530BF156" w:rsidR="00BD5CAA" w:rsidRPr="00B0110D" w:rsidRDefault="00F410C8" w:rsidP="003F7BCE">
                            <w:pPr>
                              <w:pStyle w:val="BodyText"/>
                              <w:spacing w:before="0"/>
                              <w:ind w:left="2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B0110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Lower Mississippi River Management Program</w:t>
                            </w:r>
                            <w:r w:rsidR="00BD5CAA" w:rsidRPr="00B0110D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110D">
                              <w:rPr>
                                <w:iCs/>
                                <w:sz w:val="22"/>
                                <w:szCs w:val="22"/>
                              </w:rPr>
                              <w:t>(202</w:t>
                            </w:r>
                            <w:r w:rsidR="00BD524C">
                              <w:rPr>
                                <w:iCs/>
                                <w:sz w:val="22"/>
                                <w:szCs w:val="22"/>
                              </w:rPr>
                              <w:t>1</w:t>
                            </w:r>
                            <w:r w:rsidRPr="00B0110D">
                              <w:rPr>
                                <w:iCs/>
                                <w:sz w:val="22"/>
                                <w:szCs w:val="22"/>
                              </w:rPr>
                              <w:t>-</w:t>
                            </w:r>
                            <w:r w:rsidR="00C95112">
                              <w:rPr>
                                <w:iCs/>
                                <w:sz w:val="22"/>
                                <w:szCs w:val="22"/>
                              </w:rPr>
                              <w:t>ongoing</w:t>
                            </w:r>
                            <w:r w:rsidRPr="00B0110D">
                              <w:rPr>
                                <w:iCs/>
                                <w:sz w:val="22"/>
                                <w:szCs w:val="22"/>
                              </w:rPr>
                              <w:t>)</w:t>
                            </w:r>
                            <w:r w:rsidR="00BD5CAA" w:rsidRPr="00B0110D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CA4B648" w14:textId="1DC1FAFC" w:rsidR="00CC29D6" w:rsidRPr="00B0110D" w:rsidRDefault="00BD524C" w:rsidP="00D56688">
                            <w:pPr>
                              <w:jc w:val="both"/>
                              <w:rPr>
                                <w:rFonts w:eastAsia="Times New Roman"/>
                                <w:sz w:val="22"/>
                                <w:lang w:bidi="en-US"/>
                              </w:rPr>
                            </w:pPr>
                            <w:r>
                              <w:rPr>
                                <w:rFonts w:eastAsia="Times New Roman"/>
                                <w:sz w:val="22"/>
                                <w:lang w:bidi="en-US"/>
                              </w:rPr>
                              <w:t>I</w:t>
                            </w:r>
                            <w:r w:rsidR="00D56688" w:rsidRPr="00B0110D">
                              <w:rPr>
                                <w:rFonts w:eastAsia="Times New Roman"/>
                                <w:sz w:val="22"/>
                                <w:lang w:bidi="en-US"/>
                              </w:rPr>
                              <w:t>dentification of</w:t>
                            </w:r>
                            <w:r>
                              <w:rPr>
                                <w:rFonts w:eastAsia="Times New Roman"/>
                                <w:sz w:val="22"/>
                                <w:lang w:bidi="en-US"/>
                              </w:rPr>
                              <w:t xml:space="preserve"> </w:t>
                            </w:r>
                            <w:r w:rsidR="00D56688" w:rsidRPr="00B0110D">
                              <w:rPr>
                                <w:rFonts w:eastAsia="Times New Roman"/>
                                <w:sz w:val="22"/>
                                <w:lang w:bidi="en-US"/>
                              </w:rPr>
                              <w:t xml:space="preserve">future scenarios </w:t>
                            </w:r>
                            <w:r w:rsidR="00D719BA">
                              <w:rPr>
                                <w:rFonts w:eastAsia="Times New Roman"/>
                                <w:sz w:val="22"/>
                                <w:lang w:bidi="en-US"/>
                              </w:rPr>
                              <w:t>for</w:t>
                            </w:r>
                            <w:r w:rsidR="00D56688" w:rsidRPr="00B0110D">
                              <w:rPr>
                                <w:rFonts w:eastAsia="Times New Roman"/>
                                <w:sz w:val="22"/>
                                <w:lang w:bidi="en-US"/>
                              </w:rPr>
                              <w:t xml:space="preserve"> sediment and water management that provide holistic value across coastal protection, navigation, ecosystem restoration</w:t>
                            </w:r>
                            <w:r w:rsidR="00331EC7" w:rsidRPr="00B0110D">
                              <w:rPr>
                                <w:rFonts w:eastAsia="Times New Roman"/>
                                <w:sz w:val="22"/>
                                <w:lang w:bidi="en-US"/>
                              </w:rPr>
                              <w:t xml:space="preserve">, </w:t>
                            </w:r>
                            <w:r w:rsidR="00D719BA">
                              <w:rPr>
                                <w:rFonts w:eastAsia="Times New Roman"/>
                                <w:sz w:val="22"/>
                                <w:lang w:bidi="en-US"/>
                              </w:rPr>
                              <w:t>including associated</w:t>
                            </w:r>
                            <w:r w:rsidR="00D56688" w:rsidRPr="00B0110D">
                              <w:rPr>
                                <w:rFonts w:eastAsia="Times New Roman"/>
                                <w:sz w:val="22"/>
                                <w:lang w:bidi="en-US"/>
                              </w:rPr>
                              <w:t xml:space="preserve"> costs and benefits</w:t>
                            </w:r>
                            <w:r w:rsidR="00D719BA">
                              <w:rPr>
                                <w:rFonts w:eastAsia="Times New Roman"/>
                                <w:sz w:val="22"/>
                                <w:lang w:bidi="en-US"/>
                              </w:rPr>
                              <w:t>. Technical implementation uses s</w:t>
                            </w:r>
                            <w:r w:rsidR="00D719BA">
                              <w:rPr>
                                <w:rFonts w:eastAsia="Times New Roman"/>
                                <w:sz w:val="22"/>
                                <w:lang w:bidi="en-US"/>
                              </w:rPr>
                              <w:t>ystem</w:t>
                            </w:r>
                            <w:r w:rsidR="00D719BA" w:rsidRPr="00B0110D">
                              <w:rPr>
                                <w:rFonts w:eastAsia="Times New Roman"/>
                                <w:sz w:val="22"/>
                                <w:lang w:bidi="en-US"/>
                              </w:rPr>
                              <w:t xml:space="preserve"> dynamics and surrogate model</w:t>
                            </w:r>
                            <w:r w:rsidR="00D719BA">
                              <w:rPr>
                                <w:rFonts w:eastAsia="Times New Roman"/>
                                <w:sz w:val="22"/>
                                <w:lang w:bidi="en-US"/>
                              </w:rPr>
                              <w:t xml:space="preserve">s </w:t>
                            </w:r>
                            <w:r w:rsidR="00D719BA" w:rsidRPr="00B0110D">
                              <w:rPr>
                                <w:rFonts w:eastAsia="Times New Roman"/>
                                <w:sz w:val="22"/>
                                <w:lang w:bidi="en-US"/>
                              </w:rPr>
                              <w:t>integrated with</w:t>
                            </w:r>
                            <w:r w:rsidR="00D719BA">
                              <w:rPr>
                                <w:rFonts w:eastAsia="Times New Roman"/>
                                <w:sz w:val="22"/>
                                <w:lang w:bidi="en-US"/>
                              </w:rPr>
                              <w:t>in</w:t>
                            </w:r>
                            <w:r w:rsidR="00D719BA" w:rsidRPr="00B0110D">
                              <w:rPr>
                                <w:rFonts w:eastAsia="Times New Roman"/>
                                <w:sz w:val="22"/>
                                <w:lang w:bidi="en-US"/>
                              </w:rPr>
                              <w:t xml:space="preserve"> a</w:t>
                            </w:r>
                            <w:r w:rsidR="00D719BA">
                              <w:rPr>
                                <w:rFonts w:eastAsia="Times New Roman"/>
                                <w:sz w:val="22"/>
                                <w:lang w:bidi="en-US"/>
                              </w:rPr>
                              <w:t xml:space="preserve"> framework for</w:t>
                            </w:r>
                            <w:r w:rsidR="00D719BA" w:rsidRPr="00B0110D">
                              <w:rPr>
                                <w:rFonts w:eastAsia="Times New Roman"/>
                                <w:sz w:val="22"/>
                                <w:lang w:bidi="en-US"/>
                              </w:rPr>
                              <w:t xml:space="preserve"> robust decision-making</w:t>
                            </w:r>
                            <w:r w:rsidR="00D719BA">
                              <w:rPr>
                                <w:rFonts w:eastAsia="Times New Roman"/>
                                <w:sz w:val="22"/>
                                <w:lang w:bidi="en-US"/>
                              </w:rPr>
                              <w:t xml:space="preserve"> to identify management scenarios. </w:t>
                            </w:r>
                          </w:p>
                          <w:p w14:paraId="691D125D" w14:textId="77777777" w:rsidR="00D56688" w:rsidRPr="00B0110D" w:rsidRDefault="00D56688" w:rsidP="00D56688">
                            <w:pPr>
                              <w:jc w:val="both"/>
                              <w:rPr>
                                <w:rFonts w:eastAsia="Times New Roman"/>
                                <w:sz w:val="22"/>
                                <w:lang w:bidi="en-US"/>
                              </w:rPr>
                            </w:pPr>
                          </w:p>
                          <w:p w14:paraId="03B9275A" w14:textId="7DDDBDA1" w:rsidR="00331EC7" w:rsidRPr="00B0110D" w:rsidRDefault="008C666E" w:rsidP="008B7703">
                            <w:pPr>
                              <w:pStyle w:val="BodyText"/>
                              <w:spacing w:before="10"/>
                              <w:ind w:left="20"/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0110D"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>SmartPort</w:t>
                            </w:r>
                            <w:proofErr w:type="spellEnd"/>
                            <w:r w:rsidRPr="00B0110D"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31EC7" w:rsidRPr="00B0110D">
                              <w:rPr>
                                <w:iCs/>
                                <w:sz w:val="22"/>
                                <w:szCs w:val="22"/>
                              </w:rPr>
                              <w:t>(202</w:t>
                            </w:r>
                            <w:r w:rsidR="00BD524C">
                              <w:rPr>
                                <w:iCs/>
                                <w:sz w:val="22"/>
                                <w:szCs w:val="22"/>
                              </w:rPr>
                              <w:t>1</w:t>
                            </w:r>
                            <w:r w:rsidR="00C95112">
                              <w:rPr>
                                <w:iCs/>
                                <w:sz w:val="22"/>
                                <w:szCs w:val="22"/>
                              </w:rPr>
                              <w:t>-ongoing</w:t>
                            </w:r>
                            <w:r w:rsidR="00331EC7" w:rsidRPr="00B0110D">
                              <w:rPr>
                                <w:i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2ACB34AC" w14:textId="272DBD95" w:rsidR="00BD5CAA" w:rsidRPr="00B0110D" w:rsidRDefault="00B0110D" w:rsidP="00B0110D">
                            <w:pPr>
                              <w:pStyle w:val="BodyText"/>
                              <w:spacing w:before="10"/>
                              <w:ind w:left="20"/>
                              <w:rPr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B0110D">
                              <w:rPr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  <w:r w:rsidR="008C666E" w:rsidRPr="00B0110D">
                              <w:rPr>
                                <w:bCs/>
                                <w:sz w:val="22"/>
                                <w:szCs w:val="22"/>
                              </w:rPr>
                              <w:t>rowd-</w:t>
                            </w:r>
                            <w:r w:rsidR="00331EC7" w:rsidRPr="00B0110D">
                              <w:rPr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="008C666E" w:rsidRPr="00B0110D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ourced </w:t>
                            </w:r>
                            <w:r w:rsidR="00331EC7" w:rsidRPr="00B0110D">
                              <w:rPr>
                                <w:bCs/>
                                <w:sz w:val="22"/>
                                <w:szCs w:val="22"/>
                              </w:rPr>
                              <w:t>h</w:t>
                            </w:r>
                            <w:r w:rsidR="008C666E" w:rsidRPr="00B0110D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ydrographic </w:t>
                            </w:r>
                            <w:r w:rsidR="00331EC7" w:rsidRPr="00B0110D">
                              <w:rPr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  <w:r w:rsidR="008C666E" w:rsidRPr="00B0110D">
                              <w:rPr>
                                <w:bCs/>
                                <w:sz w:val="22"/>
                                <w:szCs w:val="22"/>
                              </w:rPr>
                              <w:t>ata</w:t>
                            </w:r>
                            <w:r w:rsidR="00D719BA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and modeling</w:t>
                            </w:r>
                            <w:r w:rsidR="008C666E" w:rsidRPr="00B0110D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to </w:t>
                            </w:r>
                            <w:r w:rsidR="00331EC7" w:rsidRPr="00B0110D">
                              <w:rPr>
                                <w:bCs/>
                                <w:sz w:val="22"/>
                                <w:szCs w:val="22"/>
                              </w:rPr>
                              <w:t>i</w:t>
                            </w:r>
                            <w:r w:rsidR="008C666E" w:rsidRPr="00B0110D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nform a </w:t>
                            </w:r>
                            <w:r w:rsidR="00331EC7" w:rsidRPr="00B0110D">
                              <w:rPr>
                                <w:bCs/>
                                <w:sz w:val="22"/>
                                <w:szCs w:val="22"/>
                              </w:rPr>
                              <w:t>n</w:t>
                            </w:r>
                            <w:r w:rsidR="008C666E" w:rsidRPr="00B0110D">
                              <w:rPr>
                                <w:bCs/>
                                <w:sz w:val="22"/>
                                <w:szCs w:val="22"/>
                              </w:rPr>
                              <w:t>ear-</w:t>
                            </w:r>
                            <w:r w:rsidR="00331EC7" w:rsidRPr="00B0110D">
                              <w:rPr>
                                <w:bCs/>
                                <w:sz w:val="22"/>
                                <w:szCs w:val="22"/>
                              </w:rPr>
                              <w:t>r</w:t>
                            </w:r>
                            <w:r w:rsidR="008C666E" w:rsidRPr="00B0110D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eal </w:t>
                            </w:r>
                            <w:r w:rsidR="00331EC7" w:rsidRPr="00B0110D">
                              <w:rPr>
                                <w:bCs/>
                                <w:sz w:val="22"/>
                                <w:szCs w:val="22"/>
                              </w:rPr>
                              <w:t>t</w:t>
                            </w:r>
                            <w:r w:rsidR="008C666E" w:rsidRPr="00B0110D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ime </w:t>
                            </w:r>
                            <w:r w:rsidR="00331EC7" w:rsidRPr="00B0110D">
                              <w:rPr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="008C666E" w:rsidRPr="00B0110D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hoaling </w:t>
                            </w:r>
                            <w:r w:rsidR="00331EC7" w:rsidRPr="00B0110D">
                              <w:rPr>
                                <w:bCs/>
                                <w:sz w:val="22"/>
                                <w:szCs w:val="22"/>
                              </w:rPr>
                              <w:t>f</w:t>
                            </w:r>
                            <w:r w:rsidR="008C666E" w:rsidRPr="00B0110D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orecasting </w:t>
                            </w:r>
                            <w:r w:rsidRPr="00B0110D">
                              <w:rPr>
                                <w:bCs/>
                                <w:sz w:val="22"/>
                                <w:szCs w:val="22"/>
                              </w:rPr>
                              <w:t>t</w:t>
                            </w:r>
                            <w:r w:rsidR="008C666E" w:rsidRPr="00B0110D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ool at the </w:t>
                            </w:r>
                            <w:r w:rsidRPr="00B0110D">
                              <w:rPr>
                                <w:bCs/>
                                <w:sz w:val="22"/>
                                <w:szCs w:val="22"/>
                              </w:rPr>
                              <w:t>P</w:t>
                            </w:r>
                            <w:r w:rsidR="008C666E" w:rsidRPr="00B0110D">
                              <w:rPr>
                                <w:bCs/>
                                <w:sz w:val="22"/>
                                <w:szCs w:val="22"/>
                              </w:rPr>
                              <w:t>ort of New Orleans</w:t>
                            </w:r>
                            <w:r w:rsidR="008C666E" w:rsidRPr="00B0110D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110D">
                              <w:rPr>
                                <w:sz w:val="22"/>
                                <w:szCs w:val="22"/>
                              </w:rPr>
                              <w:t>and other</w:t>
                            </w:r>
                            <w:r w:rsidR="00331EC7" w:rsidRPr="00B0110D">
                              <w:rPr>
                                <w:sz w:val="22"/>
                                <w:szCs w:val="22"/>
                              </w:rPr>
                              <w:t xml:space="preserve"> ports along the Mississippi River.</w:t>
                            </w:r>
                            <w:r w:rsidR="00BB50CD" w:rsidRPr="00B0110D">
                              <w:rPr>
                                <w:i/>
                                <w:sz w:val="22"/>
                                <w:szCs w:val="22"/>
                                <w:highlight w:val="yellow"/>
                              </w:rPr>
                              <w:br/>
                            </w:r>
                          </w:p>
                          <w:p w14:paraId="74B58C42" w14:textId="77777777" w:rsidR="00975907" w:rsidRPr="00381F0C" w:rsidRDefault="00975907" w:rsidP="00F80216">
                            <w:pPr>
                              <w:pStyle w:val="ListParagraph"/>
                              <w:ind w:left="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CA3636D" w14:textId="3FA990FF" w:rsidR="00975907" w:rsidRPr="00381F0C" w:rsidRDefault="007E1483" w:rsidP="007E1483">
                            <w:pPr>
                              <w:pStyle w:val="ListParagraph"/>
                              <w:ind w:left="0"/>
                              <w:jc w:val="both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381F0C">
                              <w:rPr>
                                <w:b/>
                                <w:sz w:val="21"/>
                                <w:szCs w:val="21"/>
                              </w:rPr>
                              <w:t>Selected Publications</w:t>
                            </w:r>
                          </w:p>
                          <w:p w14:paraId="4D2EB1BA" w14:textId="2F849873" w:rsidR="00D14B8C" w:rsidRPr="00B0110D" w:rsidRDefault="00D14B8C" w:rsidP="008C666E">
                            <w:pPr>
                              <w:pStyle w:val="BodyText"/>
                              <w:numPr>
                                <w:ilvl w:val="0"/>
                                <w:numId w:val="24"/>
                              </w:numPr>
                              <w:spacing w:before="0"/>
                              <w:ind w:right="17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0110D">
                              <w:rPr>
                                <w:sz w:val="22"/>
                                <w:szCs w:val="22"/>
                              </w:rPr>
                              <w:t>Jobe</w:t>
                            </w:r>
                            <w:proofErr w:type="spellEnd"/>
                            <w:r w:rsidRPr="00B0110D">
                              <w:rPr>
                                <w:sz w:val="22"/>
                                <w:szCs w:val="22"/>
                              </w:rPr>
                              <w:t>, Z</w:t>
                            </w:r>
                            <w:r w:rsidRPr="00B0110D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B0110D">
                              <w:rPr>
                                <w:sz w:val="22"/>
                                <w:szCs w:val="22"/>
                              </w:rPr>
                              <w:t>R</w:t>
                            </w:r>
                            <w:r w:rsidRPr="00B0110D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B0110D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Pr="00B0110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74A0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Howes,</w:t>
                            </w:r>
                            <w:r w:rsidRPr="00C74A0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N.C</w:t>
                            </w:r>
                            <w:r w:rsidRPr="00B0110D">
                              <w:rPr>
                                <w:sz w:val="22"/>
                                <w:szCs w:val="22"/>
                              </w:rPr>
                              <w:t>.,</w:t>
                            </w:r>
                            <w:r w:rsidRPr="00B0110D">
                              <w:rPr>
                                <w:sz w:val="22"/>
                                <w:szCs w:val="22"/>
                              </w:rPr>
                              <w:t xml:space="preserve"> Martin</w:t>
                            </w:r>
                            <w:r w:rsidRPr="00B0110D">
                              <w:rPr>
                                <w:sz w:val="22"/>
                                <w:szCs w:val="22"/>
                              </w:rPr>
                              <w:t xml:space="preserve"> J.</w:t>
                            </w:r>
                            <w:r w:rsidRPr="00B0110D">
                              <w:rPr>
                                <w:sz w:val="22"/>
                                <w:szCs w:val="22"/>
                              </w:rPr>
                              <w:t>, Meyer</w:t>
                            </w:r>
                            <w:r w:rsidRPr="00B0110D">
                              <w:rPr>
                                <w:sz w:val="22"/>
                                <w:szCs w:val="22"/>
                              </w:rPr>
                              <w:t xml:space="preserve"> R.</w:t>
                            </w:r>
                            <w:r w:rsidRPr="00B0110D">
                              <w:rPr>
                                <w:sz w:val="22"/>
                                <w:szCs w:val="22"/>
                              </w:rPr>
                              <w:t>, Coutts</w:t>
                            </w:r>
                            <w:r w:rsidRPr="00B0110D">
                              <w:rPr>
                                <w:sz w:val="22"/>
                                <w:szCs w:val="22"/>
                              </w:rPr>
                              <w:t xml:space="preserve"> D.</w:t>
                            </w:r>
                            <w:r w:rsidRPr="00B0110D">
                              <w:rPr>
                                <w:sz w:val="22"/>
                                <w:szCs w:val="22"/>
                              </w:rPr>
                              <w:t>, Hou</w:t>
                            </w:r>
                            <w:r w:rsidRPr="00B0110D">
                              <w:rPr>
                                <w:sz w:val="22"/>
                                <w:szCs w:val="22"/>
                              </w:rPr>
                              <w:t xml:space="preserve"> P.</w:t>
                            </w:r>
                            <w:r w:rsidRPr="00B0110D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B0110D">
                              <w:rPr>
                                <w:sz w:val="22"/>
                                <w:szCs w:val="22"/>
                              </w:rPr>
                              <w:t>Stright</w:t>
                            </w:r>
                            <w:proofErr w:type="spellEnd"/>
                            <w:r w:rsidRPr="00B0110D">
                              <w:rPr>
                                <w:sz w:val="22"/>
                                <w:szCs w:val="22"/>
                              </w:rPr>
                              <w:t xml:space="preserve"> L.</w:t>
                            </w:r>
                            <w:r w:rsidRPr="00B0110D">
                              <w:rPr>
                                <w:sz w:val="22"/>
                                <w:szCs w:val="22"/>
                              </w:rPr>
                              <w:t xml:space="preserve">, and </w:t>
                            </w:r>
                            <w:proofErr w:type="spellStart"/>
                            <w:r w:rsidRPr="00B0110D">
                              <w:rPr>
                                <w:sz w:val="22"/>
                                <w:szCs w:val="22"/>
                              </w:rPr>
                              <w:t>Laugier</w:t>
                            </w:r>
                            <w:proofErr w:type="spellEnd"/>
                            <w:r w:rsidRPr="00B0110D">
                              <w:rPr>
                                <w:sz w:val="22"/>
                                <w:szCs w:val="22"/>
                              </w:rPr>
                              <w:t xml:space="preserve"> F</w:t>
                            </w:r>
                            <w:r w:rsidRPr="00B0110D">
                              <w:rPr>
                                <w:sz w:val="22"/>
                                <w:szCs w:val="22"/>
                              </w:rPr>
                              <w:t>. 2021. Sedimentary Graphic Logs: A Template for Description and a Toolkit for Digitalization. The Sedimentary Record</w:t>
                            </w:r>
                            <w:r w:rsidR="00F978BE" w:rsidRPr="00B0110D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hyperlink r:id="rId12" w:history="1">
                              <w:r w:rsidR="00F978BE" w:rsidRPr="00B0110D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https://doi.org/10.2110/sedred.2021.3.3</w:t>
                              </w:r>
                            </w:hyperlink>
                            <w:r w:rsidR="00F978BE" w:rsidRPr="00B0110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8F251ED" w14:textId="11661E68" w:rsidR="00D14B8C" w:rsidRPr="00B0110D" w:rsidRDefault="00D14B8C" w:rsidP="008C666E">
                            <w:pPr>
                              <w:pStyle w:val="BodyText"/>
                              <w:numPr>
                                <w:ilvl w:val="0"/>
                                <w:numId w:val="24"/>
                              </w:numPr>
                              <w:spacing w:before="0"/>
                              <w:ind w:right="17"/>
                              <w:rPr>
                                <w:sz w:val="22"/>
                                <w:szCs w:val="22"/>
                              </w:rPr>
                            </w:pPr>
                            <w:r w:rsidRPr="00B0110D">
                              <w:rPr>
                                <w:sz w:val="22"/>
                                <w:szCs w:val="22"/>
                              </w:rPr>
                              <w:t xml:space="preserve">van der </w:t>
                            </w:r>
                            <w:proofErr w:type="spellStart"/>
                            <w:r w:rsidRPr="00B0110D">
                              <w:rPr>
                                <w:sz w:val="22"/>
                                <w:szCs w:val="22"/>
                              </w:rPr>
                              <w:t>Vegt</w:t>
                            </w:r>
                            <w:proofErr w:type="spellEnd"/>
                            <w:r w:rsidRPr="00B0110D">
                              <w:rPr>
                                <w:sz w:val="22"/>
                                <w:szCs w:val="22"/>
                              </w:rPr>
                              <w:t xml:space="preserve">, H., Storms, J.E.A, </w:t>
                            </w:r>
                            <w:proofErr w:type="spellStart"/>
                            <w:r w:rsidRPr="00B0110D">
                              <w:rPr>
                                <w:sz w:val="22"/>
                                <w:szCs w:val="22"/>
                              </w:rPr>
                              <w:t>Walstra</w:t>
                            </w:r>
                            <w:proofErr w:type="spellEnd"/>
                            <w:r w:rsidRPr="00B0110D">
                              <w:rPr>
                                <w:sz w:val="22"/>
                                <w:szCs w:val="22"/>
                              </w:rPr>
                              <w:t xml:space="preserve">, D.J.R., </w:t>
                            </w:r>
                            <w:proofErr w:type="spellStart"/>
                            <w:r w:rsidRPr="00B0110D">
                              <w:rPr>
                                <w:sz w:val="22"/>
                                <w:szCs w:val="22"/>
                              </w:rPr>
                              <w:t>Nordahl</w:t>
                            </w:r>
                            <w:proofErr w:type="spellEnd"/>
                            <w:r w:rsidRPr="00B0110D">
                              <w:rPr>
                                <w:sz w:val="22"/>
                                <w:szCs w:val="22"/>
                              </w:rPr>
                              <w:t xml:space="preserve">, K., </w:t>
                            </w:r>
                            <w:r w:rsidRPr="00C74A0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Howes, N.C.</w:t>
                            </w:r>
                            <w:r w:rsidRPr="00B0110D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B0110D">
                              <w:rPr>
                                <w:sz w:val="22"/>
                                <w:szCs w:val="22"/>
                              </w:rPr>
                              <w:t>Martinius</w:t>
                            </w:r>
                            <w:proofErr w:type="spellEnd"/>
                            <w:r w:rsidRPr="00B0110D">
                              <w:rPr>
                                <w:sz w:val="22"/>
                                <w:szCs w:val="22"/>
                              </w:rPr>
                              <w:t>, A.W. 2020. Grain size fractionation by process-driven sorting in sandy to muddy deltas. The Depositional Record.</w:t>
                            </w:r>
                            <w:r w:rsidR="00F978BE" w:rsidRPr="00B0110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3" w:history="1">
                              <w:r w:rsidR="00F978BE" w:rsidRPr="00B0110D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https://doi.org/10.1002/dep2.85</w:t>
                              </w:r>
                            </w:hyperlink>
                            <w:r w:rsidR="00F978BE" w:rsidRPr="00B0110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015DF1C" w14:textId="24BFC6BA" w:rsidR="00D14B8C" w:rsidRPr="00B0110D" w:rsidRDefault="00D14B8C" w:rsidP="008C666E">
                            <w:pPr>
                              <w:pStyle w:val="BodyText"/>
                              <w:numPr>
                                <w:ilvl w:val="0"/>
                                <w:numId w:val="24"/>
                              </w:numPr>
                              <w:spacing w:before="0"/>
                              <w:ind w:right="17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0110D">
                              <w:rPr>
                                <w:sz w:val="22"/>
                                <w:szCs w:val="22"/>
                              </w:rPr>
                              <w:t>Jobe</w:t>
                            </w:r>
                            <w:proofErr w:type="spellEnd"/>
                            <w:r w:rsidRPr="00B0110D">
                              <w:rPr>
                                <w:sz w:val="22"/>
                                <w:szCs w:val="22"/>
                              </w:rPr>
                              <w:t xml:space="preserve">, Z.R., </w:t>
                            </w:r>
                            <w:r w:rsidRPr="00C74A0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Howes, N.C.</w:t>
                            </w:r>
                            <w:r w:rsidRPr="00B0110D">
                              <w:rPr>
                                <w:sz w:val="22"/>
                                <w:szCs w:val="22"/>
                              </w:rPr>
                              <w:t xml:space="preserve">, Straub, K.M., Cai, D., Deng H., </w:t>
                            </w:r>
                            <w:proofErr w:type="spellStart"/>
                            <w:r w:rsidRPr="00B0110D">
                              <w:rPr>
                                <w:sz w:val="22"/>
                                <w:szCs w:val="22"/>
                              </w:rPr>
                              <w:t>Laugier</w:t>
                            </w:r>
                            <w:proofErr w:type="spellEnd"/>
                            <w:r w:rsidRPr="00B0110D">
                              <w:rPr>
                                <w:sz w:val="22"/>
                                <w:szCs w:val="22"/>
                              </w:rPr>
                              <w:t xml:space="preserve">, F.J., </w:t>
                            </w:r>
                            <w:proofErr w:type="spellStart"/>
                            <w:r w:rsidRPr="00B0110D">
                              <w:rPr>
                                <w:sz w:val="22"/>
                                <w:szCs w:val="22"/>
                              </w:rPr>
                              <w:t>Pettinga</w:t>
                            </w:r>
                            <w:proofErr w:type="spellEnd"/>
                            <w:r w:rsidRPr="00B0110D">
                              <w:rPr>
                                <w:sz w:val="22"/>
                                <w:szCs w:val="22"/>
                              </w:rPr>
                              <w:t xml:space="preserve">, L.A., Shumaker, L.E. 2020. Comparing aggradation, superelevation, and avulsion frequency of submarine and fluvial channels. Frontiers in Earth Science. </w:t>
                            </w:r>
                            <w:hyperlink r:id="rId14" w:history="1">
                              <w:r w:rsidR="0001016A" w:rsidRPr="00B0110D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https://doi.org/10.3389/feart.2020.00053</w:t>
                              </w:r>
                            </w:hyperlink>
                            <w:r w:rsidR="0001016A" w:rsidRPr="00B0110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6F465CD" w14:textId="0E6B4FB4" w:rsidR="00D14B8C" w:rsidRPr="00B0110D" w:rsidRDefault="00E65639" w:rsidP="008C666E">
                            <w:pPr>
                              <w:pStyle w:val="BodyText"/>
                              <w:numPr>
                                <w:ilvl w:val="0"/>
                                <w:numId w:val="24"/>
                              </w:numPr>
                              <w:spacing w:before="0"/>
                              <w:ind w:right="17"/>
                              <w:rPr>
                                <w:sz w:val="22"/>
                                <w:szCs w:val="22"/>
                              </w:rPr>
                            </w:pPr>
                            <w:r w:rsidRPr="00B0110D">
                              <w:rPr>
                                <w:sz w:val="22"/>
                                <w:szCs w:val="22"/>
                              </w:rPr>
                              <w:t xml:space="preserve">Kirschner, D., </w:t>
                            </w:r>
                            <w:r w:rsidRPr="00C74A0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Howes, N.C.</w:t>
                            </w:r>
                            <w:r w:rsidRPr="00B0110D">
                              <w:rPr>
                                <w:sz w:val="22"/>
                                <w:szCs w:val="22"/>
                              </w:rPr>
                              <w:t>, Daly, C., Mukherjee, J</w:t>
                            </w:r>
                            <w:r w:rsidR="00F978BE" w:rsidRPr="00B0110D">
                              <w:rPr>
                                <w:sz w:val="22"/>
                                <w:szCs w:val="22"/>
                              </w:rPr>
                              <w:t xml:space="preserve"> Li, J.</w:t>
                            </w:r>
                            <w:r w:rsidRPr="00B0110D">
                              <w:rPr>
                                <w:sz w:val="22"/>
                                <w:szCs w:val="22"/>
                              </w:rPr>
                              <w:t xml:space="preserve"> 2019. Detecting P-and S-wave arrivals with a recurrent neural network. </w:t>
                            </w:r>
                            <w:r w:rsidRPr="00B0110D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Pr="00B0110D">
                              <w:rPr>
                                <w:sz w:val="22"/>
                                <w:szCs w:val="22"/>
                              </w:rPr>
                              <w:t xml:space="preserve">ociety of Exploration Geophysicists Conference Proceedings. </w:t>
                            </w:r>
                            <w:hyperlink r:id="rId15" w:history="1">
                              <w:r w:rsidR="00F978BE" w:rsidRPr="00B0110D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https://doi.org/10.1190/segam2019-3215081.1</w:t>
                              </w:r>
                            </w:hyperlink>
                            <w:r w:rsidR="00F978BE" w:rsidRPr="00B0110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8982383" w14:textId="369804C1" w:rsidR="00381F0C" w:rsidRPr="00B0110D" w:rsidRDefault="00381F0C" w:rsidP="008C666E">
                            <w:pPr>
                              <w:pStyle w:val="BodyText"/>
                              <w:numPr>
                                <w:ilvl w:val="0"/>
                                <w:numId w:val="24"/>
                              </w:numPr>
                              <w:spacing w:before="0"/>
                              <w:ind w:right="17"/>
                              <w:rPr>
                                <w:sz w:val="22"/>
                                <w:szCs w:val="22"/>
                              </w:rPr>
                            </w:pPr>
                            <w:r w:rsidRPr="00B0110D">
                              <w:rPr>
                                <w:sz w:val="22"/>
                                <w:szCs w:val="22"/>
                              </w:rPr>
                              <w:t>Martin, J., Fernandes, A. M., Pickering, J.,</w:t>
                            </w:r>
                            <w:r w:rsidR="00452D1D" w:rsidRPr="00B0110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74A0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Howes, N.C.</w:t>
                            </w:r>
                            <w:r w:rsidRPr="00B0110D">
                              <w:rPr>
                                <w:sz w:val="22"/>
                                <w:szCs w:val="22"/>
                              </w:rPr>
                              <w:t xml:space="preserve">, Mann, S., Neil, K. M. C. 2018. The stratigraphically preserved signature of persistent backwater dynamics in a large </w:t>
                            </w:r>
                            <w:proofErr w:type="spellStart"/>
                            <w:r w:rsidRPr="00B0110D">
                              <w:rPr>
                                <w:sz w:val="22"/>
                                <w:szCs w:val="22"/>
                              </w:rPr>
                              <w:t>paleodelta</w:t>
                            </w:r>
                            <w:proofErr w:type="spellEnd"/>
                            <w:r w:rsidRPr="00B0110D">
                              <w:rPr>
                                <w:sz w:val="22"/>
                                <w:szCs w:val="22"/>
                              </w:rPr>
                              <w:t xml:space="preserve"> system: the </w:t>
                            </w:r>
                            <w:proofErr w:type="spellStart"/>
                            <w:r w:rsidRPr="00B0110D">
                              <w:rPr>
                                <w:sz w:val="22"/>
                                <w:szCs w:val="22"/>
                              </w:rPr>
                              <w:t>Mungaroo</w:t>
                            </w:r>
                            <w:proofErr w:type="spellEnd"/>
                            <w:r w:rsidRPr="00B0110D">
                              <w:rPr>
                                <w:sz w:val="22"/>
                                <w:szCs w:val="22"/>
                              </w:rPr>
                              <w:t xml:space="preserve"> Formation, northwest shelf, Australia. J. Sediment</w:t>
                            </w:r>
                            <w:r w:rsidR="0001016A" w:rsidRPr="00B0110D">
                              <w:rPr>
                                <w:sz w:val="22"/>
                                <w:szCs w:val="22"/>
                              </w:rPr>
                              <w:t>ary</w:t>
                            </w:r>
                            <w:r w:rsidRPr="00B0110D">
                              <w:rPr>
                                <w:sz w:val="22"/>
                                <w:szCs w:val="22"/>
                              </w:rPr>
                              <w:t xml:space="preserve"> Res</w:t>
                            </w:r>
                            <w:r w:rsidR="0001016A" w:rsidRPr="00B0110D">
                              <w:rPr>
                                <w:sz w:val="22"/>
                                <w:szCs w:val="22"/>
                              </w:rPr>
                              <w:t>earch</w:t>
                            </w:r>
                            <w:r w:rsidRPr="00B0110D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hyperlink r:id="rId16" w:history="1">
                              <w:r w:rsidR="0001016A" w:rsidRPr="00B0110D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https://doi.org/10.2110/jsr.2018.38</w:t>
                              </w:r>
                            </w:hyperlink>
                            <w:r w:rsidR="0001016A" w:rsidRPr="00B0110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7ABD76C" w14:textId="478D2FB0" w:rsidR="00381F0C" w:rsidRPr="00B0110D" w:rsidRDefault="00381F0C" w:rsidP="008C666E">
                            <w:pPr>
                              <w:pStyle w:val="BodyText"/>
                              <w:numPr>
                                <w:ilvl w:val="0"/>
                                <w:numId w:val="24"/>
                              </w:numPr>
                              <w:spacing w:before="0"/>
                              <w:ind w:right="17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0110D">
                              <w:rPr>
                                <w:sz w:val="22"/>
                                <w:szCs w:val="22"/>
                              </w:rPr>
                              <w:t>Pettinga</w:t>
                            </w:r>
                            <w:proofErr w:type="spellEnd"/>
                            <w:r w:rsidRPr="00B0110D">
                              <w:rPr>
                                <w:sz w:val="22"/>
                                <w:szCs w:val="22"/>
                              </w:rPr>
                              <w:t xml:space="preserve">, L., </w:t>
                            </w:r>
                            <w:proofErr w:type="spellStart"/>
                            <w:r w:rsidRPr="00B0110D">
                              <w:rPr>
                                <w:sz w:val="22"/>
                                <w:szCs w:val="22"/>
                              </w:rPr>
                              <w:t>Jobe</w:t>
                            </w:r>
                            <w:proofErr w:type="spellEnd"/>
                            <w:r w:rsidRPr="00B0110D">
                              <w:rPr>
                                <w:sz w:val="22"/>
                                <w:szCs w:val="22"/>
                              </w:rPr>
                              <w:t xml:space="preserve">, Z.R., Shumaker, L., </w:t>
                            </w:r>
                            <w:r w:rsidRPr="00C74A0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Howes, N.C.</w:t>
                            </w:r>
                            <w:r w:rsidRPr="00B0110D">
                              <w:rPr>
                                <w:sz w:val="22"/>
                                <w:szCs w:val="22"/>
                              </w:rPr>
                              <w:t xml:space="preserve"> 2018. Morphometric scaling relationships in submarine channel-lobe systems. Geology </w:t>
                            </w:r>
                            <w:hyperlink r:id="rId17" w:history="1">
                              <w:r w:rsidR="0001016A" w:rsidRPr="00B0110D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https://doi.org/10.1130/G45142.1</w:t>
                              </w:r>
                            </w:hyperlink>
                            <w:r w:rsidR="0001016A" w:rsidRPr="00B0110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C7AF17B" w14:textId="4F62AB8C" w:rsidR="00F978BE" w:rsidRPr="00B0110D" w:rsidRDefault="00F978BE" w:rsidP="008C666E">
                            <w:pPr>
                              <w:pStyle w:val="BodyText"/>
                              <w:numPr>
                                <w:ilvl w:val="0"/>
                                <w:numId w:val="24"/>
                              </w:numPr>
                              <w:spacing w:before="0"/>
                              <w:ind w:right="17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0110D">
                              <w:rPr>
                                <w:sz w:val="22"/>
                                <w:szCs w:val="22"/>
                              </w:rPr>
                              <w:t>Jobe</w:t>
                            </w:r>
                            <w:proofErr w:type="spellEnd"/>
                            <w:r w:rsidRPr="00B0110D">
                              <w:rPr>
                                <w:sz w:val="22"/>
                                <w:szCs w:val="22"/>
                              </w:rPr>
                              <w:t xml:space="preserve">, Z.R., </w:t>
                            </w:r>
                            <w:r w:rsidRPr="00C74A0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Howes, N.C.</w:t>
                            </w:r>
                            <w:r w:rsidRPr="00B0110D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B0110D">
                              <w:rPr>
                                <w:sz w:val="22"/>
                                <w:szCs w:val="22"/>
                              </w:rPr>
                              <w:t>Auchter</w:t>
                            </w:r>
                            <w:proofErr w:type="spellEnd"/>
                            <w:r w:rsidRPr="00B0110D">
                              <w:rPr>
                                <w:sz w:val="22"/>
                                <w:szCs w:val="22"/>
                              </w:rPr>
                              <w:t xml:space="preserve">, N. 2016. Comparing submarine and fluvial channel kinematics: Implications for stratigraphic architecture. Geology. </w:t>
                            </w:r>
                            <w:hyperlink r:id="rId18" w:history="1">
                              <w:r w:rsidR="008E2B62" w:rsidRPr="00604A5A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https://doi.org/10.1130/G38158.1</w:t>
                              </w:r>
                            </w:hyperlink>
                            <w:r w:rsidR="008E2B6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B30DC28" w14:textId="03E6C7D7" w:rsidR="00F978BE" w:rsidRDefault="00F978BE" w:rsidP="008C666E">
                            <w:pPr>
                              <w:pStyle w:val="BodyText"/>
                              <w:numPr>
                                <w:ilvl w:val="0"/>
                                <w:numId w:val="24"/>
                              </w:numPr>
                              <w:spacing w:before="0"/>
                              <w:ind w:right="17"/>
                              <w:rPr>
                                <w:sz w:val="22"/>
                                <w:szCs w:val="22"/>
                              </w:rPr>
                            </w:pPr>
                            <w:r w:rsidRPr="00B0110D">
                              <w:rPr>
                                <w:sz w:val="22"/>
                                <w:szCs w:val="22"/>
                              </w:rPr>
                              <w:t xml:space="preserve">van der </w:t>
                            </w:r>
                            <w:proofErr w:type="spellStart"/>
                            <w:r w:rsidRPr="00B0110D">
                              <w:rPr>
                                <w:sz w:val="22"/>
                                <w:szCs w:val="22"/>
                              </w:rPr>
                              <w:t>Vegt</w:t>
                            </w:r>
                            <w:proofErr w:type="spellEnd"/>
                            <w:r w:rsidRPr="00B0110D">
                              <w:rPr>
                                <w:sz w:val="22"/>
                                <w:szCs w:val="22"/>
                              </w:rPr>
                              <w:t xml:space="preserve">, H., Storms, J.E.A, </w:t>
                            </w:r>
                            <w:proofErr w:type="spellStart"/>
                            <w:r w:rsidRPr="00B0110D">
                              <w:rPr>
                                <w:sz w:val="22"/>
                                <w:szCs w:val="22"/>
                              </w:rPr>
                              <w:t>Walstra</w:t>
                            </w:r>
                            <w:proofErr w:type="spellEnd"/>
                            <w:r w:rsidRPr="00B0110D">
                              <w:rPr>
                                <w:sz w:val="22"/>
                                <w:szCs w:val="22"/>
                              </w:rPr>
                              <w:t xml:space="preserve">, D.J.R., </w:t>
                            </w:r>
                            <w:r w:rsidRPr="00C74A0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Howes, N.C</w:t>
                            </w:r>
                            <w:r w:rsidRPr="00B0110D">
                              <w:rPr>
                                <w:sz w:val="22"/>
                                <w:szCs w:val="22"/>
                              </w:rPr>
                              <w:t xml:space="preserve">. 2016. Can bed load transport drive varying depositional behavior in river delta environments? Sedimentary Geology. </w:t>
                            </w:r>
                            <w:hyperlink r:id="rId19" w:history="1">
                              <w:r w:rsidR="0074328D" w:rsidRPr="00604A5A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https://doi.org/10.1016/j.sedgeo.2016.08.009</w:t>
                              </w:r>
                            </w:hyperlink>
                            <w:r w:rsidR="0074328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34D7EC7" w14:textId="2AEDE7EA" w:rsidR="008E2B62" w:rsidRPr="00B0110D" w:rsidRDefault="008E2B62" w:rsidP="008C666E">
                            <w:pPr>
                              <w:pStyle w:val="BodyText"/>
                              <w:numPr>
                                <w:ilvl w:val="0"/>
                                <w:numId w:val="24"/>
                              </w:numPr>
                              <w:spacing w:before="0"/>
                              <w:ind w:right="17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Jobe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, Z.R., Sylvester Z., Parker A.O., </w:t>
                            </w:r>
                            <w:r w:rsidRPr="00C74A0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Howes</w:t>
                            </w:r>
                            <w:r w:rsidR="00C74A0D" w:rsidRPr="00C74A0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N.C.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, H. Slowey, N.,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Pirmez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C. 2015. Rapid adjustment of submarine channel architecture to changes in sediment supply. J. Sedimentary Research.</w:t>
                            </w:r>
                            <w:r w:rsidR="00A8517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20" w:history="1">
                              <w:r w:rsidR="00A8517F" w:rsidRPr="00604A5A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https://doi.org/10.2110/jsr.2015.30</w:t>
                              </w:r>
                            </w:hyperlink>
                            <w:r w:rsidR="00A8517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852AF7B" w14:textId="2CC9F69B" w:rsidR="00F978BE" w:rsidRPr="00B0110D" w:rsidRDefault="00F978BE" w:rsidP="008C666E">
                            <w:pPr>
                              <w:pStyle w:val="BodyText"/>
                              <w:numPr>
                                <w:ilvl w:val="0"/>
                                <w:numId w:val="24"/>
                              </w:numPr>
                              <w:spacing w:before="0"/>
                              <w:ind w:right="17"/>
                              <w:rPr>
                                <w:sz w:val="22"/>
                                <w:szCs w:val="22"/>
                              </w:rPr>
                            </w:pPr>
                            <w:r w:rsidRPr="00C74A0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Howes N.C.</w:t>
                            </w:r>
                            <w:r w:rsidRPr="00B0110D">
                              <w:rPr>
                                <w:sz w:val="22"/>
                                <w:szCs w:val="22"/>
                              </w:rPr>
                              <w:t xml:space="preserve">, FitzGerald D.M., Hughes, Z.J., Georgiou I.Y., </w:t>
                            </w:r>
                            <w:proofErr w:type="spellStart"/>
                            <w:r w:rsidRPr="00B0110D">
                              <w:rPr>
                                <w:sz w:val="22"/>
                                <w:szCs w:val="22"/>
                              </w:rPr>
                              <w:t>Kulp</w:t>
                            </w:r>
                            <w:proofErr w:type="spellEnd"/>
                            <w:r w:rsidRPr="00B0110D">
                              <w:rPr>
                                <w:sz w:val="22"/>
                                <w:szCs w:val="22"/>
                              </w:rPr>
                              <w:t xml:space="preserve"> M.A., Miner M.D., Smith J.M., Barras J.A. 2010. Hurricane-induced failure of low salinity wetlands. Proceedings of the National Academy of Sciences.</w:t>
                            </w:r>
                            <w:r w:rsidR="00C74A0D" w:rsidRPr="00C74A0D">
                              <w:t xml:space="preserve"> </w:t>
                            </w:r>
                            <w:hyperlink r:id="rId21" w:history="1">
                              <w:r w:rsidR="00C74A0D" w:rsidRPr="00604A5A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https://doi.org/10.1073/pnas.0914582107</w:t>
                              </w:r>
                            </w:hyperlink>
                            <w:r w:rsidR="00C74A0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110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868B94B" w14:textId="463470DE" w:rsidR="00251513" w:rsidRPr="00381F0C" w:rsidRDefault="00F32729" w:rsidP="00D719BA">
                            <w:pPr>
                              <w:pStyle w:val="ListParagraph"/>
                              <w:ind w:left="450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2"/>
                                <w:highlight w:val="yellow"/>
                              </w:rPr>
                            </w:pPr>
                            <w:bookmarkStart w:id="0" w:name="_Hlk511884181"/>
                            <w:r w:rsidRPr="00381F0C">
                              <w:rPr>
                                <w:color w:val="000000" w:themeColor="text1"/>
                                <w:sz w:val="22"/>
                                <w:highlight w:val="yellow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FAF51" id="_x0000_s1032" type="#_x0000_t202" style="position:absolute;margin-left:-39.45pt;margin-top:-40.05pt;width:540pt;height:748.1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" stroked="f">
                <v:textbox>
                  <w:txbxContent>
                    <w:p w14:paraId="5518093A" w14:textId="6A536645" w:rsidR="00251513" w:rsidRDefault="00251513" w:rsidP="00251513">
                      <w:pPr>
                        <w:rPr>
                          <w:b/>
                          <w:sz w:val="22"/>
                        </w:rPr>
                      </w:pPr>
                      <w:r w:rsidRPr="00B0110D">
                        <w:rPr>
                          <w:b/>
                          <w:sz w:val="22"/>
                        </w:rPr>
                        <w:t>Selected Projects</w:t>
                      </w:r>
                      <w:r w:rsidR="00D56688" w:rsidRPr="00B0110D">
                        <w:rPr>
                          <w:b/>
                          <w:sz w:val="22"/>
                        </w:rPr>
                        <w:t xml:space="preserve"> </w:t>
                      </w:r>
                    </w:p>
                    <w:p w14:paraId="1C875935" w14:textId="77777777" w:rsidR="00B0110D" w:rsidRPr="00B0110D" w:rsidRDefault="00B0110D" w:rsidP="00251513">
                      <w:pPr>
                        <w:rPr>
                          <w:b/>
                          <w:sz w:val="22"/>
                        </w:rPr>
                      </w:pPr>
                    </w:p>
                    <w:p w14:paraId="6B408CB8" w14:textId="530BF156" w:rsidR="00BD5CAA" w:rsidRPr="00B0110D" w:rsidRDefault="00F410C8" w:rsidP="003F7BCE">
                      <w:pPr>
                        <w:pStyle w:val="BodyText"/>
                        <w:spacing w:before="0"/>
                        <w:ind w:left="20"/>
                        <w:rPr>
                          <w:i/>
                          <w:sz w:val="22"/>
                          <w:szCs w:val="22"/>
                        </w:rPr>
                      </w:pPr>
                      <w:r w:rsidRPr="00B0110D">
                        <w:rPr>
                          <w:b/>
                          <w:bCs/>
                          <w:sz w:val="22"/>
                          <w:szCs w:val="22"/>
                        </w:rPr>
                        <w:t>Lower Mississippi River Management Program</w:t>
                      </w:r>
                      <w:r w:rsidR="00BD5CAA" w:rsidRPr="00B0110D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B0110D">
                        <w:rPr>
                          <w:iCs/>
                          <w:sz w:val="22"/>
                          <w:szCs w:val="22"/>
                        </w:rPr>
                        <w:t>(202</w:t>
                      </w:r>
                      <w:r w:rsidR="00BD524C">
                        <w:rPr>
                          <w:iCs/>
                          <w:sz w:val="22"/>
                          <w:szCs w:val="22"/>
                        </w:rPr>
                        <w:t>1</w:t>
                      </w:r>
                      <w:r w:rsidRPr="00B0110D">
                        <w:rPr>
                          <w:iCs/>
                          <w:sz w:val="22"/>
                          <w:szCs w:val="22"/>
                        </w:rPr>
                        <w:t>-</w:t>
                      </w:r>
                      <w:r w:rsidR="00C95112">
                        <w:rPr>
                          <w:iCs/>
                          <w:sz w:val="22"/>
                          <w:szCs w:val="22"/>
                        </w:rPr>
                        <w:t>ongoing</w:t>
                      </w:r>
                      <w:r w:rsidRPr="00B0110D">
                        <w:rPr>
                          <w:iCs/>
                          <w:sz w:val="22"/>
                          <w:szCs w:val="22"/>
                        </w:rPr>
                        <w:t>)</w:t>
                      </w:r>
                      <w:r w:rsidR="00BD5CAA" w:rsidRPr="00B0110D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CA4B648" w14:textId="1DC1FAFC" w:rsidR="00CC29D6" w:rsidRPr="00B0110D" w:rsidRDefault="00BD524C" w:rsidP="00D56688">
                      <w:pPr>
                        <w:jc w:val="both"/>
                        <w:rPr>
                          <w:rFonts w:eastAsia="Times New Roman"/>
                          <w:sz w:val="22"/>
                          <w:lang w:bidi="en-US"/>
                        </w:rPr>
                      </w:pPr>
                      <w:r>
                        <w:rPr>
                          <w:rFonts w:eastAsia="Times New Roman"/>
                          <w:sz w:val="22"/>
                          <w:lang w:bidi="en-US"/>
                        </w:rPr>
                        <w:t>I</w:t>
                      </w:r>
                      <w:r w:rsidR="00D56688" w:rsidRPr="00B0110D">
                        <w:rPr>
                          <w:rFonts w:eastAsia="Times New Roman"/>
                          <w:sz w:val="22"/>
                          <w:lang w:bidi="en-US"/>
                        </w:rPr>
                        <w:t>dentification of</w:t>
                      </w:r>
                      <w:r>
                        <w:rPr>
                          <w:rFonts w:eastAsia="Times New Roman"/>
                          <w:sz w:val="22"/>
                          <w:lang w:bidi="en-US"/>
                        </w:rPr>
                        <w:t xml:space="preserve"> </w:t>
                      </w:r>
                      <w:r w:rsidR="00D56688" w:rsidRPr="00B0110D">
                        <w:rPr>
                          <w:rFonts w:eastAsia="Times New Roman"/>
                          <w:sz w:val="22"/>
                          <w:lang w:bidi="en-US"/>
                        </w:rPr>
                        <w:t xml:space="preserve">future scenarios </w:t>
                      </w:r>
                      <w:r w:rsidR="00D719BA">
                        <w:rPr>
                          <w:rFonts w:eastAsia="Times New Roman"/>
                          <w:sz w:val="22"/>
                          <w:lang w:bidi="en-US"/>
                        </w:rPr>
                        <w:t>for</w:t>
                      </w:r>
                      <w:r w:rsidR="00D56688" w:rsidRPr="00B0110D">
                        <w:rPr>
                          <w:rFonts w:eastAsia="Times New Roman"/>
                          <w:sz w:val="22"/>
                          <w:lang w:bidi="en-US"/>
                        </w:rPr>
                        <w:t xml:space="preserve"> sediment and water management that provide holistic value across coastal protection, navigation, ecosystem restoration</w:t>
                      </w:r>
                      <w:r w:rsidR="00331EC7" w:rsidRPr="00B0110D">
                        <w:rPr>
                          <w:rFonts w:eastAsia="Times New Roman"/>
                          <w:sz w:val="22"/>
                          <w:lang w:bidi="en-US"/>
                        </w:rPr>
                        <w:t xml:space="preserve">, </w:t>
                      </w:r>
                      <w:r w:rsidR="00D719BA">
                        <w:rPr>
                          <w:rFonts w:eastAsia="Times New Roman"/>
                          <w:sz w:val="22"/>
                          <w:lang w:bidi="en-US"/>
                        </w:rPr>
                        <w:t>including associated</w:t>
                      </w:r>
                      <w:r w:rsidR="00D56688" w:rsidRPr="00B0110D">
                        <w:rPr>
                          <w:rFonts w:eastAsia="Times New Roman"/>
                          <w:sz w:val="22"/>
                          <w:lang w:bidi="en-US"/>
                        </w:rPr>
                        <w:t xml:space="preserve"> costs and benefits</w:t>
                      </w:r>
                      <w:r w:rsidR="00D719BA">
                        <w:rPr>
                          <w:rFonts w:eastAsia="Times New Roman"/>
                          <w:sz w:val="22"/>
                          <w:lang w:bidi="en-US"/>
                        </w:rPr>
                        <w:t>. Technical implementation uses s</w:t>
                      </w:r>
                      <w:r w:rsidR="00D719BA">
                        <w:rPr>
                          <w:rFonts w:eastAsia="Times New Roman"/>
                          <w:sz w:val="22"/>
                          <w:lang w:bidi="en-US"/>
                        </w:rPr>
                        <w:t>ystem</w:t>
                      </w:r>
                      <w:r w:rsidR="00D719BA" w:rsidRPr="00B0110D">
                        <w:rPr>
                          <w:rFonts w:eastAsia="Times New Roman"/>
                          <w:sz w:val="22"/>
                          <w:lang w:bidi="en-US"/>
                        </w:rPr>
                        <w:t xml:space="preserve"> dynamics and surrogate model</w:t>
                      </w:r>
                      <w:r w:rsidR="00D719BA">
                        <w:rPr>
                          <w:rFonts w:eastAsia="Times New Roman"/>
                          <w:sz w:val="22"/>
                          <w:lang w:bidi="en-US"/>
                        </w:rPr>
                        <w:t xml:space="preserve">s </w:t>
                      </w:r>
                      <w:r w:rsidR="00D719BA" w:rsidRPr="00B0110D">
                        <w:rPr>
                          <w:rFonts w:eastAsia="Times New Roman"/>
                          <w:sz w:val="22"/>
                          <w:lang w:bidi="en-US"/>
                        </w:rPr>
                        <w:t>integrated with</w:t>
                      </w:r>
                      <w:r w:rsidR="00D719BA">
                        <w:rPr>
                          <w:rFonts w:eastAsia="Times New Roman"/>
                          <w:sz w:val="22"/>
                          <w:lang w:bidi="en-US"/>
                        </w:rPr>
                        <w:t>in</w:t>
                      </w:r>
                      <w:r w:rsidR="00D719BA" w:rsidRPr="00B0110D">
                        <w:rPr>
                          <w:rFonts w:eastAsia="Times New Roman"/>
                          <w:sz w:val="22"/>
                          <w:lang w:bidi="en-US"/>
                        </w:rPr>
                        <w:t xml:space="preserve"> a</w:t>
                      </w:r>
                      <w:r w:rsidR="00D719BA">
                        <w:rPr>
                          <w:rFonts w:eastAsia="Times New Roman"/>
                          <w:sz w:val="22"/>
                          <w:lang w:bidi="en-US"/>
                        </w:rPr>
                        <w:t xml:space="preserve"> framework for</w:t>
                      </w:r>
                      <w:r w:rsidR="00D719BA" w:rsidRPr="00B0110D">
                        <w:rPr>
                          <w:rFonts w:eastAsia="Times New Roman"/>
                          <w:sz w:val="22"/>
                          <w:lang w:bidi="en-US"/>
                        </w:rPr>
                        <w:t xml:space="preserve"> robust decision-making</w:t>
                      </w:r>
                      <w:r w:rsidR="00D719BA">
                        <w:rPr>
                          <w:rFonts w:eastAsia="Times New Roman"/>
                          <w:sz w:val="22"/>
                          <w:lang w:bidi="en-US"/>
                        </w:rPr>
                        <w:t xml:space="preserve"> to identify management scenarios. </w:t>
                      </w:r>
                    </w:p>
                    <w:p w14:paraId="691D125D" w14:textId="77777777" w:rsidR="00D56688" w:rsidRPr="00B0110D" w:rsidRDefault="00D56688" w:rsidP="00D56688">
                      <w:pPr>
                        <w:jc w:val="both"/>
                        <w:rPr>
                          <w:rFonts w:eastAsia="Times New Roman"/>
                          <w:sz w:val="22"/>
                          <w:lang w:bidi="en-US"/>
                        </w:rPr>
                      </w:pPr>
                    </w:p>
                    <w:p w14:paraId="03B9275A" w14:textId="7DDDBDA1" w:rsidR="00331EC7" w:rsidRPr="00B0110D" w:rsidRDefault="008C666E" w:rsidP="008B7703">
                      <w:pPr>
                        <w:pStyle w:val="BodyText"/>
                        <w:spacing w:before="10"/>
                        <w:ind w:left="20"/>
                        <w:rPr>
                          <w:b/>
                          <w:iCs/>
                          <w:sz w:val="22"/>
                          <w:szCs w:val="22"/>
                        </w:rPr>
                      </w:pPr>
                      <w:proofErr w:type="spellStart"/>
                      <w:r w:rsidRPr="00B0110D">
                        <w:rPr>
                          <w:b/>
                          <w:iCs/>
                          <w:sz w:val="22"/>
                          <w:szCs w:val="22"/>
                        </w:rPr>
                        <w:t>SmartPort</w:t>
                      </w:r>
                      <w:proofErr w:type="spellEnd"/>
                      <w:r w:rsidRPr="00B0110D">
                        <w:rPr>
                          <w:b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331EC7" w:rsidRPr="00B0110D">
                        <w:rPr>
                          <w:iCs/>
                          <w:sz w:val="22"/>
                          <w:szCs w:val="22"/>
                        </w:rPr>
                        <w:t>(202</w:t>
                      </w:r>
                      <w:r w:rsidR="00BD524C">
                        <w:rPr>
                          <w:iCs/>
                          <w:sz w:val="22"/>
                          <w:szCs w:val="22"/>
                        </w:rPr>
                        <w:t>1</w:t>
                      </w:r>
                      <w:r w:rsidR="00C95112">
                        <w:rPr>
                          <w:iCs/>
                          <w:sz w:val="22"/>
                          <w:szCs w:val="22"/>
                        </w:rPr>
                        <w:t>-ongoing</w:t>
                      </w:r>
                      <w:r w:rsidR="00331EC7" w:rsidRPr="00B0110D">
                        <w:rPr>
                          <w:iCs/>
                          <w:sz w:val="22"/>
                          <w:szCs w:val="22"/>
                        </w:rPr>
                        <w:t>)</w:t>
                      </w:r>
                    </w:p>
                    <w:p w14:paraId="2ACB34AC" w14:textId="272DBD95" w:rsidR="00BD5CAA" w:rsidRPr="00B0110D" w:rsidRDefault="00B0110D" w:rsidP="00B0110D">
                      <w:pPr>
                        <w:pStyle w:val="BodyText"/>
                        <w:spacing w:before="10"/>
                        <w:ind w:left="20"/>
                        <w:rPr>
                          <w:sz w:val="22"/>
                          <w:szCs w:val="22"/>
                          <w:highlight w:val="yellow"/>
                        </w:rPr>
                      </w:pPr>
                      <w:r w:rsidRPr="00B0110D">
                        <w:rPr>
                          <w:bCs/>
                          <w:sz w:val="22"/>
                          <w:szCs w:val="22"/>
                        </w:rPr>
                        <w:t>C</w:t>
                      </w:r>
                      <w:r w:rsidR="008C666E" w:rsidRPr="00B0110D">
                        <w:rPr>
                          <w:bCs/>
                          <w:sz w:val="22"/>
                          <w:szCs w:val="22"/>
                        </w:rPr>
                        <w:t>rowd-</w:t>
                      </w:r>
                      <w:r w:rsidR="00331EC7" w:rsidRPr="00B0110D">
                        <w:rPr>
                          <w:bCs/>
                          <w:sz w:val="22"/>
                          <w:szCs w:val="22"/>
                        </w:rPr>
                        <w:t>s</w:t>
                      </w:r>
                      <w:r w:rsidR="008C666E" w:rsidRPr="00B0110D">
                        <w:rPr>
                          <w:bCs/>
                          <w:sz w:val="22"/>
                          <w:szCs w:val="22"/>
                        </w:rPr>
                        <w:t xml:space="preserve">ourced </w:t>
                      </w:r>
                      <w:r w:rsidR="00331EC7" w:rsidRPr="00B0110D">
                        <w:rPr>
                          <w:bCs/>
                          <w:sz w:val="22"/>
                          <w:szCs w:val="22"/>
                        </w:rPr>
                        <w:t>h</w:t>
                      </w:r>
                      <w:r w:rsidR="008C666E" w:rsidRPr="00B0110D">
                        <w:rPr>
                          <w:bCs/>
                          <w:sz w:val="22"/>
                          <w:szCs w:val="22"/>
                        </w:rPr>
                        <w:t xml:space="preserve">ydrographic </w:t>
                      </w:r>
                      <w:r w:rsidR="00331EC7" w:rsidRPr="00B0110D">
                        <w:rPr>
                          <w:bCs/>
                          <w:sz w:val="22"/>
                          <w:szCs w:val="22"/>
                        </w:rPr>
                        <w:t>d</w:t>
                      </w:r>
                      <w:r w:rsidR="008C666E" w:rsidRPr="00B0110D">
                        <w:rPr>
                          <w:bCs/>
                          <w:sz w:val="22"/>
                          <w:szCs w:val="22"/>
                        </w:rPr>
                        <w:t>ata</w:t>
                      </w:r>
                      <w:r w:rsidR="00D719BA">
                        <w:rPr>
                          <w:bCs/>
                          <w:sz w:val="22"/>
                          <w:szCs w:val="22"/>
                        </w:rPr>
                        <w:t xml:space="preserve"> and modeling</w:t>
                      </w:r>
                      <w:r w:rsidR="008C666E" w:rsidRPr="00B0110D">
                        <w:rPr>
                          <w:bCs/>
                          <w:sz w:val="22"/>
                          <w:szCs w:val="22"/>
                        </w:rPr>
                        <w:t xml:space="preserve"> to </w:t>
                      </w:r>
                      <w:r w:rsidR="00331EC7" w:rsidRPr="00B0110D">
                        <w:rPr>
                          <w:bCs/>
                          <w:sz w:val="22"/>
                          <w:szCs w:val="22"/>
                        </w:rPr>
                        <w:t>i</w:t>
                      </w:r>
                      <w:r w:rsidR="008C666E" w:rsidRPr="00B0110D">
                        <w:rPr>
                          <w:bCs/>
                          <w:sz w:val="22"/>
                          <w:szCs w:val="22"/>
                        </w:rPr>
                        <w:t xml:space="preserve">nform a </w:t>
                      </w:r>
                      <w:r w:rsidR="00331EC7" w:rsidRPr="00B0110D">
                        <w:rPr>
                          <w:bCs/>
                          <w:sz w:val="22"/>
                          <w:szCs w:val="22"/>
                        </w:rPr>
                        <w:t>n</w:t>
                      </w:r>
                      <w:r w:rsidR="008C666E" w:rsidRPr="00B0110D">
                        <w:rPr>
                          <w:bCs/>
                          <w:sz w:val="22"/>
                          <w:szCs w:val="22"/>
                        </w:rPr>
                        <w:t>ear-</w:t>
                      </w:r>
                      <w:r w:rsidR="00331EC7" w:rsidRPr="00B0110D">
                        <w:rPr>
                          <w:bCs/>
                          <w:sz w:val="22"/>
                          <w:szCs w:val="22"/>
                        </w:rPr>
                        <w:t>r</w:t>
                      </w:r>
                      <w:r w:rsidR="008C666E" w:rsidRPr="00B0110D">
                        <w:rPr>
                          <w:bCs/>
                          <w:sz w:val="22"/>
                          <w:szCs w:val="22"/>
                        </w:rPr>
                        <w:t xml:space="preserve">eal </w:t>
                      </w:r>
                      <w:r w:rsidR="00331EC7" w:rsidRPr="00B0110D">
                        <w:rPr>
                          <w:bCs/>
                          <w:sz w:val="22"/>
                          <w:szCs w:val="22"/>
                        </w:rPr>
                        <w:t>t</w:t>
                      </w:r>
                      <w:r w:rsidR="008C666E" w:rsidRPr="00B0110D">
                        <w:rPr>
                          <w:bCs/>
                          <w:sz w:val="22"/>
                          <w:szCs w:val="22"/>
                        </w:rPr>
                        <w:t xml:space="preserve">ime </w:t>
                      </w:r>
                      <w:r w:rsidR="00331EC7" w:rsidRPr="00B0110D">
                        <w:rPr>
                          <w:bCs/>
                          <w:sz w:val="22"/>
                          <w:szCs w:val="22"/>
                        </w:rPr>
                        <w:t>s</w:t>
                      </w:r>
                      <w:r w:rsidR="008C666E" w:rsidRPr="00B0110D">
                        <w:rPr>
                          <w:bCs/>
                          <w:sz w:val="22"/>
                          <w:szCs w:val="22"/>
                        </w:rPr>
                        <w:t xml:space="preserve">hoaling </w:t>
                      </w:r>
                      <w:r w:rsidR="00331EC7" w:rsidRPr="00B0110D">
                        <w:rPr>
                          <w:bCs/>
                          <w:sz w:val="22"/>
                          <w:szCs w:val="22"/>
                        </w:rPr>
                        <w:t>f</w:t>
                      </w:r>
                      <w:r w:rsidR="008C666E" w:rsidRPr="00B0110D">
                        <w:rPr>
                          <w:bCs/>
                          <w:sz w:val="22"/>
                          <w:szCs w:val="22"/>
                        </w:rPr>
                        <w:t xml:space="preserve">orecasting </w:t>
                      </w:r>
                      <w:r w:rsidRPr="00B0110D">
                        <w:rPr>
                          <w:bCs/>
                          <w:sz w:val="22"/>
                          <w:szCs w:val="22"/>
                        </w:rPr>
                        <w:t>t</w:t>
                      </w:r>
                      <w:r w:rsidR="008C666E" w:rsidRPr="00B0110D">
                        <w:rPr>
                          <w:bCs/>
                          <w:sz w:val="22"/>
                          <w:szCs w:val="22"/>
                        </w:rPr>
                        <w:t xml:space="preserve">ool at the </w:t>
                      </w:r>
                      <w:r w:rsidRPr="00B0110D">
                        <w:rPr>
                          <w:bCs/>
                          <w:sz w:val="22"/>
                          <w:szCs w:val="22"/>
                        </w:rPr>
                        <w:t>P</w:t>
                      </w:r>
                      <w:r w:rsidR="008C666E" w:rsidRPr="00B0110D">
                        <w:rPr>
                          <w:bCs/>
                          <w:sz w:val="22"/>
                          <w:szCs w:val="22"/>
                        </w:rPr>
                        <w:t>ort of New Orleans</w:t>
                      </w:r>
                      <w:r w:rsidR="008C666E" w:rsidRPr="00B0110D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B0110D">
                        <w:rPr>
                          <w:sz w:val="22"/>
                          <w:szCs w:val="22"/>
                        </w:rPr>
                        <w:t>and other</w:t>
                      </w:r>
                      <w:r w:rsidR="00331EC7" w:rsidRPr="00B0110D">
                        <w:rPr>
                          <w:sz w:val="22"/>
                          <w:szCs w:val="22"/>
                        </w:rPr>
                        <w:t xml:space="preserve"> ports along the Mississippi River.</w:t>
                      </w:r>
                      <w:r w:rsidR="00BB50CD" w:rsidRPr="00B0110D">
                        <w:rPr>
                          <w:i/>
                          <w:sz w:val="22"/>
                          <w:szCs w:val="22"/>
                          <w:highlight w:val="yellow"/>
                        </w:rPr>
                        <w:br/>
                      </w:r>
                    </w:p>
                    <w:p w14:paraId="74B58C42" w14:textId="77777777" w:rsidR="00975907" w:rsidRPr="00381F0C" w:rsidRDefault="00975907" w:rsidP="00F80216">
                      <w:pPr>
                        <w:pStyle w:val="ListParagraph"/>
                        <w:ind w:left="0"/>
                        <w:jc w:val="both"/>
                        <w:rPr>
                          <w:sz w:val="21"/>
                          <w:szCs w:val="21"/>
                        </w:rPr>
                      </w:pPr>
                    </w:p>
                    <w:p w14:paraId="3CA3636D" w14:textId="3FA990FF" w:rsidR="00975907" w:rsidRPr="00381F0C" w:rsidRDefault="007E1483" w:rsidP="007E1483">
                      <w:pPr>
                        <w:pStyle w:val="ListParagraph"/>
                        <w:ind w:left="0"/>
                        <w:jc w:val="both"/>
                        <w:rPr>
                          <w:b/>
                          <w:sz w:val="21"/>
                          <w:szCs w:val="21"/>
                        </w:rPr>
                      </w:pPr>
                      <w:r w:rsidRPr="00381F0C">
                        <w:rPr>
                          <w:b/>
                          <w:sz w:val="21"/>
                          <w:szCs w:val="21"/>
                        </w:rPr>
                        <w:t>Selected Publications</w:t>
                      </w:r>
                    </w:p>
                    <w:p w14:paraId="4D2EB1BA" w14:textId="2F849873" w:rsidR="00D14B8C" w:rsidRPr="00B0110D" w:rsidRDefault="00D14B8C" w:rsidP="008C666E">
                      <w:pPr>
                        <w:pStyle w:val="BodyText"/>
                        <w:numPr>
                          <w:ilvl w:val="0"/>
                          <w:numId w:val="24"/>
                        </w:numPr>
                        <w:spacing w:before="0"/>
                        <w:ind w:right="17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B0110D">
                        <w:rPr>
                          <w:sz w:val="22"/>
                          <w:szCs w:val="22"/>
                        </w:rPr>
                        <w:t>Jobe</w:t>
                      </w:r>
                      <w:proofErr w:type="spellEnd"/>
                      <w:r w:rsidRPr="00B0110D">
                        <w:rPr>
                          <w:sz w:val="22"/>
                          <w:szCs w:val="22"/>
                        </w:rPr>
                        <w:t>, Z</w:t>
                      </w:r>
                      <w:r w:rsidRPr="00B0110D">
                        <w:rPr>
                          <w:sz w:val="22"/>
                          <w:szCs w:val="22"/>
                        </w:rPr>
                        <w:t>.</w:t>
                      </w:r>
                      <w:r w:rsidRPr="00B0110D">
                        <w:rPr>
                          <w:sz w:val="22"/>
                          <w:szCs w:val="22"/>
                        </w:rPr>
                        <w:t>R</w:t>
                      </w:r>
                      <w:r w:rsidRPr="00B0110D">
                        <w:rPr>
                          <w:sz w:val="22"/>
                          <w:szCs w:val="22"/>
                        </w:rPr>
                        <w:t>.</w:t>
                      </w:r>
                      <w:r w:rsidRPr="00B0110D">
                        <w:rPr>
                          <w:sz w:val="22"/>
                          <w:szCs w:val="22"/>
                        </w:rPr>
                        <w:t>,</w:t>
                      </w:r>
                      <w:r w:rsidRPr="00B0110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74A0D">
                        <w:rPr>
                          <w:b/>
                          <w:bCs/>
                          <w:sz w:val="22"/>
                          <w:szCs w:val="22"/>
                        </w:rPr>
                        <w:t>Howes,</w:t>
                      </w:r>
                      <w:r w:rsidRPr="00C74A0D">
                        <w:rPr>
                          <w:b/>
                          <w:bCs/>
                          <w:sz w:val="22"/>
                          <w:szCs w:val="22"/>
                        </w:rPr>
                        <w:t xml:space="preserve"> N.C</w:t>
                      </w:r>
                      <w:r w:rsidRPr="00B0110D">
                        <w:rPr>
                          <w:sz w:val="22"/>
                          <w:szCs w:val="22"/>
                        </w:rPr>
                        <w:t>.,</w:t>
                      </w:r>
                      <w:r w:rsidRPr="00B0110D">
                        <w:rPr>
                          <w:sz w:val="22"/>
                          <w:szCs w:val="22"/>
                        </w:rPr>
                        <w:t xml:space="preserve"> Martin</w:t>
                      </w:r>
                      <w:r w:rsidRPr="00B0110D">
                        <w:rPr>
                          <w:sz w:val="22"/>
                          <w:szCs w:val="22"/>
                        </w:rPr>
                        <w:t xml:space="preserve"> J.</w:t>
                      </w:r>
                      <w:r w:rsidRPr="00B0110D">
                        <w:rPr>
                          <w:sz w:val="22"/>
                          <w:szCs w:val="22"/>
                        </w:rPr>
                        <w:t>, Meyer</w:t>
                      </w:r>
                      <w:r w:rsidRPr="00B0110D">
                        <w:rPr>
                          <w:sz w:val="22"/>
                          <w:szCs w:val="22"/>
                        </w:rPr>
                        <w:t xml:space="preserve"> R.</w:t>
                      </w:r>
                      <w:r w:rsidRPr="00B0110D">
                        <w:rPr>
                          <w:sz w:val="22"/>
                          <w:szCs w:val="22"/>
                        </w:rPr>
                        <w:t>, Coutts</w:t>
                      </w:r>
                      <w:r w:rsidRPr="00B0110D">
                        <w:rPr>
                          <w:sz w:val="22"/>
                          <w:szCs w:val="22"/>
                        </w:rPr>
                        <w:t xml:space="preserve"> D.</w:t>
                      </w:r>
                      <w:r w:rsidRPr="00B0110D">
                        <w:rPr>
                          <w:sz w:val="22"/>
                          <w:szCs w:val="22"/>
                        </w:rPr>
                        <w:t>, Hou</w:t>
                      </w:r>
                      <w:r w:rsidRPr="00B0110D">
                        <w:rPr>
                          <w:sz w:val="22"/>
                          <w:szCs w:val="22"/>
                        </w:rPr>
                        <w:t xml:space="preserve"> P.</w:t>
                      </w:r>
                      <w:r w:rsidRPr="00B0110D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B0110D">
                        <w:rPr>
                          <w:sz w:val="22"/>
                          <w:szCs w:val="22"/>
                        </w:rPr>
                        <w:t>Stright</w:t>
                      </w:r>
                      <w:proofErr w:type="spellEnd"/>
                      <w:r w:rsidRPr="00B0110D">
                        <w:rPr>
                          <w:sz w:val="22"/>
                          <w:szCs w:val="22"/>
                        </w:rPr>
                        <w:t xml:space="preserve"> L.</w:t>
                      </w:r>
                      <w:r w:rsidRPr="00B0110D">
                        <w:rPr>
                          <w:sz w:val="22"/>
                          <w:szCs w:val="22"/>
                        </w:rPr>
                        <w:t xml:space="preserve">, and </w:t>
                      </w:r>
                      <w:proofErr w:type="spellStart"/>
                      <w:r w:rsidRPr="00B0110D">
                        <w:rPr>
                          <w:sz w:val="22"/>
                          <w:szCs w:val="22"/>
                        </w:rPr>
                        <w:t>Laugier</w:t>
                      </w:r>
                      <w:proofErr w:type="spellEnd"/>
                      <w:r w:rsidRPr="00B0110D">
                        <w:rPr>
                          <w:sz w:val="22"/>
                          <w:szCs w:val="22"/>
                        </w:rPr>
                        <w:t xml:space="preserve"> F</w:t>
                      </w:r>
                      <w:r w:rsidRPr="00B0110D">
                        <w:rPr>
                          <w:sz w:val="22"/>
                          <w:szCs w:val="22"/>
                        </w:rPr>
                        <w:t>. 2021. Sedimentary Graphic Logs: A Template for Description and a Toolkit for Digitalization. The Sedimentary Record</w:t>
                      </w:r>
                      <w:r w:rsidR="00F978BE" w:rsidRPr="00B0110D">
                        <w:rPr>
                          <w:sz w:val="22"/>
                          <w:szCs w:val="22"/>
                        </w:rPr>
                        <w:t xml:space="preserve">. </w:t>
                      </w:r>
                      <w:hyperlink r:id="rId22" w:history="1">
                        <w:r w:rsidR="00F978BE" w:rsidRPr="00B0110D">
                          <w:rPr>
                            <w:rStyle w:val="Hyperlink"/>
                            <w:sz w:val="22"/>
                            <w:szCs w:val="22"/>
                          </w:rPr>
                          <w:t>https://doi.org/10.2110/sedred.2021.3.3</w:t>
                        </w:r>
                      </w:hyperlink>
                      <w:r w:rsidR="00F978BE" w:rsidRPr="00B0110D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18F251ED" w14:textId="11661E68" w:rsidR="00D14B8C" w:rsidRPr="00B0110D" w:rsidRDefault="00D14B8C" w:rsidP="008C666E">
                      <w:pPr>
                        <w:pStyle w:val="BodyText"/>
                        <w:numPr>
                          <w:ilvl w:val="0"/>
                          <w:numId w:val="24"/>
                        </w:numPr>
                        <w:spacing w:before="0"/>
                        <w:ind w:right="17"/>
                        <w:rPr>
                          <w:sz w:val="22"/>
                          <w:szCs w:val="22"/>
                        </w:rPr>
                      </w:pPr>
                      <w:r w:rsidRPr="00B0110D">
                        <w:rPr>
                          <w:sz w:val="22"/>
                          <w:szCs w:val="22"/>
                        </w:rPr>
                        <w:t xml:space="preserve">van der </w:t>
                      </w:r>
                      <w:proofErr w:type="spellStart"/>
                      <w:r w:rsidRPr="00B0110D">
                        <w:rPr>
                          <w:sz w:val="22"/>
                          <w:szCs w:val="22"/>
                        </w:rPr>
                        <w:t>Vegt</w:t>
                      </w:r>
                      <w:proofErr w:type="spellEnd"/>
                      <w:r w:rsidRPr="00B0110D">
                        <w:rPr>
                          <w:sz w:val="22"/>
                          <w:szCs w:val="22"/>
                        </w:rPr>
                        <w:t xml:space="preserve">, H., Storms, J.E.A, </w:t>
                      </w:r>
                      <w:proofErr w:type="spellStart"/>
                      <w:r w:rsidRPr="00B0110D">
                        <w:rPr>
                          <w:sz w:val="22"/>
                          <w:szCs w:val="22"/>
                        </w:rPr>
                        <w:t>Walstra</w:t>
                      </w:r>
                      <w:proofErr w:type="spellEnd"/>
                      <w:r w:rsidRPr="00B0110D">
                        <w:rPr>
                          <w:sz w:val="22"/>
                          <w:szCs w:val="22"/>
                        </w:rPr>
                        <w:t xml:space="preserve">, D.J.R., </w:t>
                      </w:r>
                      <w:proofErr w:type="spellStart"/>
                      <w:r w:rsidRPr="00B0110D">
                        <w:rPr>
                          <w:sz w:val="22"/>
                          <w:szCs w:val="22"/>
                        </w:rPr>
                        <w:t>Nordahl</w:t>
                      </w:r>
                      <w:proofErr w:type="spellEnd"/>
                      <w:r w:rsidRPr="00B0110D">
                        <w:rPr>
                          <w:sz w:val="22"/>
                          <w:szCs w:val="22"/>
                        </w:rPr>
                        <w:t xml:space="preserve">, K., </w:t>
                      </w:r>
                      <w:r w:rsidRPr="00C74A0D">
                        <w:rPr>
                          <w:b/>
                          <w:bCs/>
                          <w:sz w:val="22"/>
                          <w:szCs w:val="22"/>
                        </w:rPr>
                        <w:t>Howes, N.C.</w:t>
                      </w:r>
                      <w:r w:rsidRPr="00B0110D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B0110D">
                        <w:rPr>
                          <w:sz w:val="22"/>
                          <w:szCs w:val="22"/>
                        </w:rPr>
                        <w:t>Martinius</w:t>
                      </w:r>
                      <w:proofErr w:type="spellEnd"/>
                      <w:r w:rsidRPr="00B0110D">
                        <w:rPr>
                          <w:sz w:val="22"/>
                          <w:szCs w:val="22"/>
                        </w:rPr>
                        <w:t>, A.W. 2020. Grain size fractionation by process-driven sorting in sandy to muddy deltas. The Depositional Record.</w:t>
                      </w:r>
                      <w:r w:rsidR="00F978BE" w:rsidRPr="00B0110D">
                        <w:rPr>
                          <w:sz w:val="22"/>
                          <w:szCs w:val="22"/>
                        </w:rPr>
                        <w:t xml:space="preserve"> </w:t>
                      </w:r>
                      <w:hyperlink r:id="rId23" w:history="1">
                        <w:r w:rsidR="00F978BE" w:rsidRPr="00B0110D">
                          <w:rPr>
                            <w:rStyle w:val="Hyperlink"/>
                            <w:sz w:val="22"/>
                            <w:szCs w:val="22"/>
                          </w:rPr>
                          <w:t>https://doi.org/10.1002/dep2.85</w:t>
                        </w:r>
                      </w:hyperlink>
                      <w:r w:rsidR="00F978BE" w:rsidRPr="00B0110D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1015DF1C" w14:textId="24BFC6BA" w:rsidR="00D14B8C" w:rsidRPr="00B0110D" w:rsidRDefault="00D14B8C" w:rsidP="008C666E">
                      <w:pPr>
                        <w:pStyle w:val="BodyText"/>
                        <w:numPr>
                          <w:ilvl w:val="0"/>
                          <w:numId w:val="24"/>
                        </w:numPr>
                        <w:spacing w:before="0"/>
                        <w:ind w:right="17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B0110D">
                        <w:rPr>
                          <w:sz w:val="22"/>
                          <w:szCs w:val="22"/>
                        </w:rPr>
                        <w:t>Jobe</w:t>
                      </w:r>
                      <w:proofErr w:type="spellEnd"/>
                      <w:r w:rsidRPr="00B0110D">
                        <w:rPr>
                          <w:sz w:val="22"/>
                          <w:szCs w:val="22"/>
                        </w:rPr>
                        <w:t xml:space="preserve">, Z.R., </w:t>
                      </w:r>
                      <w:r w:rsidRPr="00C74A0D">
                        <w:rPr>
                          <w:b/>
                          <w:bCs/>
                          <w:sz w:val="22"/>
                          <w:szCs w:val="22"/>
                        </w:rPr>
                        <w:t>Howes, N.C.</w:t>
                      </w:r>
                      <w:r w:rsidRPr="00B0110D">
                        <w:rPr>
                          <w:sz w:val="22"/>
                          <w:szCs w:val="22"/>
                        </w:rPr>
                        <w:t xml:space="preserve">, Straub, K.M., Cai, D., Deng H., </w:t>
                      </w:r>
                      <w:proofErr w:type="spellStart"/>
                      <w:r w:rsidRPr="00B0110D">
                        <w:rPr>
                          <w:sz w:val="22"/>
                          <w:szCs w:val="22"/>
                        </w:rPr>
                        <w:t>Laugier</w:t>
                      </w:r>
                      <w:proofErr w:type="spellEnd"/>
                      <w:r w:rsidRPr="00B0110D">
                        <w:rPr>
                          <w:sz w:val="22"/>
                          <w:szCs w:val="22"/>
                        </w:rPr>
                        <w:t xml:space="preserve">, F.J., </w:t>
                      </w:r>
                      <w:proofErr w:type="spellStart"/>
                      <w:r w:rsidRPr="00B0110D">
                        <w:rPr>
                          <w:sz w:val="22"/>
                          <w:szCs w:val="22"/>
                        </w:rPr>
                        <w:t>Pettinga</w:t>
                      </w:r>
                      <w:proofErr w:type="spellEnd"/>
                      <w:r w:rsidRPr="00B0110D">
                        <w:rPr>
                          <w:sz w:val="22"/>
                          <w:szCs w:val="22"/>
                        </w:rPr>
                        <w:t xml:space="preserve">, L.A., Shumaker, L.E. 2020. Comparing aggradation, superelevation, and avulsion frequency of submarine and fluvial channels. Frontiers in Earth Science. </w:t>
                      </w:r>
                      <w:hyperlink r:id="rId24" w:history="1">
                        <w:r w:rsidR="0001016A" w:rsidRPr="00B0110D">
                          <w:rPr>
                            <w:rStyle w:val="Hyperlink"/>
                            <w:sz w:val="22"/>
                            <w:szCs w:val="22"/>
                          </w:rPr>
                          <w:t>https://doi.org/10.3389/feart.2020.00053</w:t>
                        </w:r>
                      </w:hyperlink>
                      <w:r w:rsidR="0001016A" w:rsidRPr="00B0110D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76F465CD" w14:textId="0E6B4FB4" w:rsidR="00D14B8C" w:rsidRPr="00B0110D" w:rsidRDefault="00E65639" w:rsidP="008C666E">
                      <w:pPr>
                        <w:pStyle w:val="BodyText"/>
                        <w:numPr>
                          <w:ilvl w:val="0"/>
                          <w:numId w:val="24"/>
                        </w:numPr>
                        <w:spacing w:before="0"/>
                        <w:ind w:right="17"/>
                        <w:rPr>
                          <w:sz w:val="22"/>
                          <w:szCs w:val="22"/>
                        </w:rPr>
                      </w:pPr>
                      <w:r w:rsidRPr="00B0110D">
                        <w:rPr>
                          <w:sz w:val="22"/>
                          <w:szCs w:val="22"/>
                        </w:rPr>
                        <w:t xml:space="preserve">Kirschner, D., </w:t>
                      </w:r>
                      <w:r w:rsidRPr="00C74A0D">
                        <w:rPr>
                          <w:b/>
                          <w:bCs/>
                          <w:sz w:val="22"/>
                          <w:szCs w:val="22"/>
                        </w:rPr>
                        <w:t>Howes, N.C.</w:t>
                      </w:r>
                      <w:r w:rsidRPr="00B0110D">
                        <w:rPr>
                          <w:sz w:val="22"/>
                          <w:szCs w:val="22"/>
                        </w:rPr>
                        <w:t>, Daly, C., Mukherjee, J</w:t>
                      </w:r>
                      <w:r w:rsidR="00F978BE" w:rsidRPr="00B0110D">
                        <w:rPr>
                          <w:sz w:val="22"/>
                          <w:szCs w:val="22"/>
                        </w:rPr>
                        <w:t xml:space="preserve"> Li, J.</w:t>
                      </w:r>
                      <w:r w:rsidRPr="00B0110D">
                        <w:rPr>
                          <w:sz w:val="22"/>
                          <w:szCs w:val="22"/>
                        </w:rPr>
                        <w:t xml:space="preserve"> 2019. Detecting P-and S-wave arrivals with a recurrent neural network. </w:t>
                      </w:r>
                      <w:r w:rsidRPr="00B0110D">
                        <w:rPr>
                          <w:sz w:val="22"/>
                          <w:szCs w:val="22"/>
                        </w:rPr>
                        <w:t>S</w:t>
                      </w:r>
                      <w:r w:rsidRPr="00B0110D">
                        <w:rPr>
                          <w:sz w:val="22"/>
                          <w:szCs w:val="22"/>
                        </w:rPr>
                        <w:t xml:space="preserve">ociety of Exploration Geophysicists Conference Proceedings. </w:t>
                      </w:r>
                      <w:hyperlink r:id="rId25" w:history="1">
                        <w:r w:rsidR="00F978BE" w:rsidRPr="00B0110D">
                          <w:rPr>
                            <w:rStyle w:val="Hyperlink"/>
                            <w:sz w:val="22"/>
                            <w:szCs w:val="22"/>
                          </w:rPr>
                          <w:t>https://doi.org/10.1190/segam2019-3215081.1</w:t>
                        </w:r>
                      </w:hyperlink>
                      <w:r w:rsidR="00F978BE" w:rsidRPr="00B0110D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28982383" w14:textId="369804C1" w:rsidR="00381F0C" w:rsidRPr="00B0110D" w:rsidRDefault="00381F0C" w:rsidP="008C666E">
                      <w:pPr>
                        <w:pStyle w:val="BodyText"/>
                        <w:numPr>
                          <w:ilvl w:val="0"/>
                          <w:numId w:val="24"/>
                        </w:numPr>
                        <w:spacing w:before="0"/>
                        <w:ind w:right="17"/>
                        <w:rPr>
                          <w:sz w:val="22"/>
                          <w:szCs w:val="22"/>
                        </w:rPr>
                      </w:pPr>
                      <w:r w:rsidRPr="00B0110D">
                        <w:rPr>
                          <w:sz w:val="22"/>
                          <w:szCs w:val="22"/>
                        </w:rPr>
                        <w:t>Martin, J., Fernandes, A. M., Pickering, J.,</w:t>
                      </w:r>
                      <w:r w:rsidR="00452D1D" w:rsidRPr="00B0110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74A0D">
                        <w:rPr>
                          <w:b/>
                          <w:bCs/>
                          <w:sz w:val="22"/>
                          <w:szCs w:val="22"/>
                        </w:rPr>
                        <w:t>Howes, N.C.</w:t>
                      </w:r>
                      <w:r w:rsidRPr="00B0110D">
                        <w:rPr>
                          <w:sz w:val="22"/>
                          <w:szCs w:val="22"/>
                        </w:rPr>
                        <w:t xml:space="preserve">, Mann, S., Neil, K. M. C. 2018. The stratigraphically preserved signature of persistent backwater dynamics in a large </w:t>
                      </w:r>
                      <w:proofErr w:type="spellStart"/>
                      <w:r w:rsidRPr="00B0110D">
                        <w:rPr>
                          <w:sz w:val="22"/>
                          <w:szCs w:val="22"/>
                        </w:rPr>
                        <w:t>paleodelta</w:t>
                      </w:r>
                      <w:proofErr w:type="spellEnd"/>
                      <w:r w:rsidRPr="00B0110D">
                        <w:rPr>
                          <w:sz w:val="22"/>
                          <w:szCs w:val="22"/>
                        </w:rPr>
                        <w:t xml:space="preserve"> system: the </w:t>
                      </w:r>
                      <w:proofErr w:type="spellStart"/>
                      <w:r w:rsidRPr="00B0110D">
                        <w:rPr>
                          <w:sz w:val="22"/>
                          <w:szCs w:val="22"/>
                        </w:rPr>
                        <w:t>Mungaroo</w:t>
                      </w:r>
                      <w:proofErr w:type="spellEnd"/>
                      <w:r w:rsidRPr="00B0110D">
                        <w:rPr>
                          <w:sz w:val="22"/>
                          <w:szCs w:val="22"/>
                        </w:rPr>
                        <w:t xml:space="preserve"> Formation, northwest shelf, Australia. J. Sediment</w:t>
                      </w:r>
                      <w:r w:rsidR="0001016A" w:rsidRPr="00B0110D">
                        <w:rPr>
                          <w:sz w:val="22"/>
                          <w:szCs w:val="22"/>
                        </w:rPr>
                        <w:t>ary</w:t>
                      </w:r>
                      <w:r w:rsidRPr="00B0110D">
                        <w:rPr>
                          <w:sz w:val="22"/>
                          <w:szCs w:val="22"/>
                        </w:rPr>
                        <w:t xml:space="preserve"> Res</w:t>
                      </w:r>
                      <w:r w:rsidR="0001016A" w:rsidRPr="00B0110D">
                        <w:rPr>
                          <w:sz w:val="22"/>
                          <w:szCs w:val="22"/>
                        </w:rPr>
                        <w:t>earch</w:t>
                      </w:r>
                      <w:r w:rsidRPr="00B0110D">
                        <w:rPr>
                          <w:sz w:val="22"/>
                          <w:szCs w:val="22"/>
                        </w:rPr>
                        <w:t xml:space="preserve">. </w:t>
                      </w:r>
                      <w:hyperlink r:id="rId26" w:history="1">
                        <w:r w:rsidR="0001016A" w:rsidRPr="00B0110D">
                          <w:rPr>
                            <w:rStyle w:val="Hyperlink"/>
                            <w:sz w:val="22"/>
                            <w:szCs w:val="22"/>
                          </w:rPr>
                          <w:t>https://doi.org/10.2110/jsr.2018.38</w:t>
                        </w:r>
                      </w:hyperlink>
                      <w:r w:rsidR="0001016A" w:rsidRPr="00B0110D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17ABD76C" w14:textId="478D2FB0" w:rsidR="00381F0C" w:rsidRPr="00B0110D" w:rsidRDefault="00381F0C" w:rsidP="008C666E">
                      <w:pPr>
                        <w:pStyle w:val="BodyText"/>
                        <w:numPr>
                          <w:ilvl w:val="0"/>
                          <w:numId w:val="24"/>
                        </w:numPr>
                        <w:spacing w:before="0"/>
                        <w:ind w:right="17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B0110D">
                        <w:rPr>
                          <w:sz w:val="22"/>
                          <w:szCs w:val="22"/>
                        </w:rPr>
                        <w:t>Pettinga</w:t>
                      </w:r>
                      <w:proofErr w:type="spellEnd"/>
                      <w:r w:rsidRPr="00B0110D">
                        <w:rPr>
                          <w:sz w:val="22"/>
                          <w:szCs w:val="22"/>
                        </w:rPr>
                        <w:t xml:space="preserve">, L., </w:t>
                      </w:r>
                      <w:proofErr w:type="spellStart"/>
                      <w:r w:rsidRPr="00B0110D">
                        <w:rPr>
                          <w:sz w:val="22"/>
                          <w:szCs w:val="22"/>
                        </w:rPr>
                        <w:t>Jobe</w:t>
                      </w:r>
                      <w:proofErr w:type="spellEnd"/>
                      <w:r w:rsidRPr="00B0110D">
                        <w:rPr>
                          <w:sz w:val="22"/>
                          <w:szCs w:val="22"/>
                        </w:rPr>
                        <w:t xml:space="preserve">, Z.R., Shumaker, L., </w:t>
                      </w:r>
                      <w:r w:rsidRPr="00C74A0D">
                        <w:rPr>
                          <w:b/>
                          <w:bCs/>
                          <w:sz w:val="22"/>
                          <w:szCs w:val="22"/>
                        </w:rPr>
                        <w:t>Howes, N.C.</w:t>
                      </w:r>
                      <w:r w:rsidRPr="00B0110D">
                        <w:rPr>
                          <w:sz w:val="22"/>
                          <w:szCs w:val="22"/>
                        </w:rPr>
                        <w:t xml:space="preserve"> 2018. Morphometric scaling relationships in submarine channel-lobe systems. Geology </w:t>
                      </w:r>
                      <w:hyperlink r:id="rId27" w:history="1">
                        <w:r w:rsidR="0001016A" w:rsidRPr="00B0110D">
                          <w:rPr>
                            <w:rStyle w:val="Hyperlink"/>
                            <w:sz w:val="22"/>
                            <w:szCs w:val="22"/>
                          </w:rPr>
                          <w:t>https://doi.org/10.1130/G45142.1</w:t>
                        </w:r>
                      </w:hyperlink>
                      <w:r w:rsidR="0001016A" w:rsidRPr="00B0110D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1C7AF17B" w14:textId="4F62AB8C" w:rsidR="00F978BE" w:rsidRPr="00B0110D" w:rsidRDefault="00F978BE" w:rsidP="008C666E">
                      <w:pPr>
                        <w:pStyle w:val="BodyText"/>
                        <w:numPr>
                          <w:ilvl w:val="0"/>
                          <w:numId w:val="24"/>
                        </w:numPr>
                        <w:spacing w:before="0"/>
                        <w:ind w:right="17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B0110D">
                        <w:rPr>
                          <w:sz w:val="22"/>
                          <w:szCs w:val="22"/>
                        </w:rPr>
                        <w:t>Jobe</w:t>
                      </w:r>
                      <w:proofErr w:type="spellEnd"/>
                      <w:r w:rsidRPr="00B0110D">
                        <w:rPr>
                          <w:sz w:val="22"/>
                          <w:szCs w:val="22"/>
                        </w:rPr>
                        <w:t xml:space="preserve">, Z.R., </w:t>
                      </w:r>
                      <w:r w:rsidRPr="00C74A0D">
                        <w:rPr>
                          <w:b/>
                          <w:bCs/>
                          <w:sz w:val="22"/>
                          <w:szCs w:val="22"/>
                        </w:rPr>
                        <w:t>Howes, N.C.</w:t>
                      </w:r>
                      <w:r w:rsidRPr="00B0110D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B0110D">
                        <w:rPr>
                          <w:sz w:val="22"/>
                          <w:szCs w:val="22"/>
                        </w:rPr>
                        <w:t>Auchter</w:t>
                      </w:r>
                      <w:proofErr w:type="spellEnd"/>
                      <w:r w:rsidRPr="00B0110D">
                        <w:rPr>
                          <w:sz w:val="22"/>
                          <w:szCs w:val="22"/>
                        </w:rPr>
                        <w:t xml:space="preserve">, N. 2016. Comparing submarine and fluvial channel kinematics: Implications for stratigraphic architecture. Geology. </w:t>
                      </w:r>
                      <w:hyperlink r:id="rId28" w:history="1">
                        <w:r w:rsidR="008E2B62" w:rsidRPr="00604A5A">
                          <w:rPr>
                            <w:rStyle w:val="Hyperlink"/>
                            <w:sz w:val="22"/>
                            <w:szCs w:val="22"/>
                          </w:rPr>
                          <w:t>https://doi.org/10.1130/G38158.1</w:t>
                        </w:r>
                      </w:hyperlink>
                      <w:r w:rsidR="008E2B62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7B30DC28" w14:textId="03E6C7D7" w:rsidR="00F978BE" w:rsidRDefault="00F978BE" w:rsidP="008C666E">
                      <w:pPr>
                        <w:pStyle w:val="BodyText"/>
                        <w:numPr>
                          <w:ilvl w:val="0"/>
                          <w:numId w:val="24"/>
                        </w:numPr>
                        <w:spacing w:before="0"/>
                        <w:ind w:right="17"/>
                        <w:rPr>
                          <w:sz w:val="22"/>
                          <w:szCs w:val="22"/>
                        </w:rPr>
                      </w:pPr>
                      <w:r w:rsidRPr="00B0110D">
                        <w:rPr>
                          <w:sz w:val="22"/>
                          <w:szCs w:val="22"/>
                        </w:rPr>
                        <w:t xml:space="preserve">van der </w:t>
                      </w:r>
                      <w:proofErr w:type="spellStart"/>
                      <w:r w:rsidRPr="00B0110D">
                        <w:rPr>
                          <w:sz w:val="22"/>
                          <w:szCs w:val="22"/>
                        </w:rPr>
                        <w:t>Vegt</w:t>
                      </w:r>
                      <w:proofErr w:type="spellEnd"/>
                      <w:r w:rsidRPr="00B0110D">
                        <w:rPr>
                          <w:sz w:val="22"/>
                          <w:szCs w:val="22"/>
                        </w:rPr>
                        <w:t xml:space="preserve">, H., Storms, J.E.A, </w:t>
                      </w:r>
                      <w:proofErr w:type="spellStart"/>
                      <w:r w:rsidRPr="00B0110D">
                        <w:rPr>
                          <w:sz w:val="22"/>
                          <w:szCs w:val="22"/>
                        </w:rPr>
                        <w:t>Walstra</w:t>
                      </w:r>
                      <w:proofErr w:type="spellEnd"/>
                      <w:r w:rsidRPr="00B0110D">
                        <w:rPr>
                          <w:sz w:val="22"/>
                          <w:szCs w:val="22"/>
                        </w:rPr>
                        <w:t xml:space="preserve">, D.J.R., </w:t>
                      </w:r>
                      <w:r w:rsidRPr="00C74A0D">
                        <w:rPr>
                          <w:b/>
                          <w:bCs/>
                          <w:sz w:val="22"/>
                          <w:szCs w:val="22"/>
                        </w:rPr>
                        <w:t>Howes, N.C</w:t>
                      </w:r>
                      <w:r w:rsidRPr="00B0110D">
                        <w:rPr>
                          <w:sz w:val="22"/>
                          <w:szCs w:val="22"/>
                        </w:rPr>
                        <w:t xml:space="preserve">. 2016. Can bed load transport drive varying depositional behavior in river delta environments? Sedimentary Geology. </w:t>
                      </w:r>
                      <w:hyperlink r:id="rId29" w:history="1">
                        <w:r w:rsidR="0074328D" w:rsidRPr="00604A5A">
                          <w:rPr>
                            <w:rStyle w:val="Hyperlink"/>
                            <w:sz w:val="22"/>
                            <w:szCs w:val="22"/>
                          </w:rPr>
                          <w:t>https://doi.org/10.1016/j.sedgeo.2016.08.009</w:t>
                        </w:r>
                      </w:hyperlink>
                      <w:r w:rsidR="0074328D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334D7EC7" w14:textId="2AEDE7EA" w:rsidR="008E2B62" w:rsidRPr="00B0110D" w:rsidRDefault="008E2B62" w:rsidP="008C666E">
                      <w:pPr>
                        <w:pStyle w:val="BodyText"/>
                        <w:numPr>
                          <w:ilvl w:val="0"/>
                          <w:numId w:val="24"/>
                        </w:numPr>
                        <w:spacing w:before="0"/>
                        <w:ind w:right="17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Jobe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, Z.R., Sylvester Z., Parker A.O., </w:t>
                      </w:r>
                      <w:r w:rsidRPr="00C74A0D">
                        <w:rPr>
                          <w:b/>
                          <w:bCs/>
                          <w:sz w:val="22"/>
                          <w:szCs w:val="22"/>
                        </w:rPr>
                        <w:t>Howes</w:t>
                      </w:r>
                      <w:r w:rsidR="00C74A0D" w:rsidRPr="00C74A0D">
                        <w:rPr>
                          <w:b/>
                          <w:bCs/>
                          <w:sz w:val="22"/>
                          <w:szCs w:val="22"/>
                        </w:rPr>
                        <w:t xml:space="preserve"> N.C.</w:t>
                      </w:r>
                      <w:r>
                        <w:rPr>
                          <w:sz w:val="22"/>
                          <w:szCs w:val="22"/>
                        </w:rPr>
                        <w:t xml:space="preserve">, H. Slowey, N.,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Pirmez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C. 2015. Rapid adjustment of submarine channel architecture to changes in sediment supply. J. Sedimentary Research.</w:t>
                      </w:r>
                      <w:r w:rsidR="00A8517F">
                        <w:rPr>
                          <w:sz w:val="22"/>
                          <w:szCs w:val="22"/>
                        </w:rPr>
                        <w:t xml:space="preserve"> </w:t>
                      </w:r>
                      <w:hyperlink r:id="rId30" w:history="1">
                        <w:r w:rsidR="00A8517F" w:rsidRPr="00604A5A">
                          <w:rPr>
                            <w:rStyle w:val="Hyperlink"/>
                            <w:sz w:val="22"/>
                            <w:szCs w:val="22"/>
                          </w:rPr>
                          <w:t>https://doi.org/10.2110/jsr.2015.30</w:t>
                        </w:r>
                      </w:hyperlink>
                      <w:r w:rsidR="00A8517F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7852AF7B" w14:textId="2CC9F69B" w:rsidR="00F978BE" w:rsidRPr="00B0110D" w:rsidRDefault="00F978BE" w:rsidP="008C666E">
                      <w:pPr>
                        <w:pStyle w:val="BodyText"/>
                        <w:numPr>
                          <w:ilvl w:val="0"/>
                          <w:numId w:val="24"/>
                        </w:numPr>
                        <w:spacing w:before="0"/>
                        <w:ind w:right="17"/>
                        <w:rPr>
                          <w:sz w:val="22"/>
                          <w:szCs w:val="22"/>
                        </w:rPr>
                      </w:pPr>
                      <w:r w:rsidRPr="00C74A0D">
                        <w:rPr>
                          <w:b/>
                          <w:bCs/>
                          <w:sz w:val="22"/>
                          <w:szCs w:val="22"/>
                        </w:rPr>
                        <w:t>Howes N.C.</w:t>
                      </w:r>
                      <w:r w:rsidRPr="00B0110D">
                        <w:rPr>
                          <w:sz w:val="22"/>
                          <w:szCs w:val="22"/>
                        </w:rPr>
                        <w:t xml:space="preserve">, FitzGerald D.M., Hughes, Z.J., Georgiou I.Y., </w:t>
                      </w:r>
                      <w:proofErr w:type="spellStart"/>
                      <w:r w:rsidRPr="00B0110D">
                        <w:rPr>
                          <w:sz w:val="22"/>
                          <w:szCs w:val="22"/>
                        </w:rPr>
                        <w:t>Kulp</w:t>
                      </w:r>
                      <w:proofErr w:type="spellEnd"/>
                      <w:r w:rsidRPr="00B0110D">
                        <w:rPr>
                          <w:sz w:val="22"/>
                          <w:szCs w:val="22"/>
                        </w:rPr>
                        <w:t xml:space="preserve"> M.A., Miner M.D., Smith J.M., Barras J.A. 2010. Hurricane-induced failure of low salinity wetlands. Proceedings of the National Academy of Sciences.</w:t>
                      </w:r>
                      <w:r w:rsidR="00C74A0D" w:rsidRPr="00C74A0D">
                        <w:t xml:space="preserve"> </w:t>
                      </w:r>
                      <w:hyperlink r:id="rId31" w:history="1">
                        <w:r w:rsidR="00C74A0D" w:rsidRPr="00604A5A">
                          <w:rPr>
                            <w:rStyle w:val="Hyperlink"/>
                            <w:sz w:val="22"/>
                            <w:szCs w:val="22"/>
                          </w:rPr>
                          <w:t>https://doi.org/10.1073/pnas.0914582107</w:t>
                        </w:r>
                      </w:hyperlink>
                      <w:r w:rsidR="00C74A0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0110D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7868B94B" w14:textId="463470DE" w:rsidR="00251513" w:rsidRPr="00381F0C" w:rsidRDefault="00F32729" w:rsidP="00D719BA">
                      <w:pPr>
                        <w:pStyle w:val="ListParagraph"/>
                        <w:ind w:left="450"/>
                        <w:rPr>
                          <w:b/>
                          <w:bCs/>
                          <w:noProof/>
                          <w:color w:val="000000" w:themeColor="text1"/>
                          <w:sz w:val="22"/>
                          <w:highlight w:val="yellow"/>
                        </w:rPr>
                      </w:pPr>
                      <w:bookmarkStart w:id="1" w:name="_Hlk511884181"/>
                      <w:r w:rsidRPr="00381F0C">
                        <w:rPr>
                          <w:color w:val="000000" w:themeColor="text1"/>
                          <w:sz w:val="22"/>
                          <w:highlight w:val="yellow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A57190" w14:textId="685C0F70" w:rsidR="00C0638E" w:rsidRPr="00B534DC" w:rsidRDefault="00C0638E" w:rsidP="00C0638E">
      <w:pPr>
        <w:rPr>
          <w:b/>
        </w:rPr>
      </w:pPr>
    </w:p>
    <w:p w14:paraId="5B411922" w14:textId="780680D7" w:rsidR="003F525C" w:rsidRPr="003F525C" w:rsidRDefault="003F525C" w:rsidP="00DA6B84"/>
    <w:sectPr w:rsidR="003F525C" w:rsidRPr="003F525C">
      <w:footerReference w:type="defaul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1BA41" w14:textId="77777777" w:rsidR="00343301" w:rsidRDefault="00343301" w:rsidP="00B562BE">
      <w:r>
        <w:separator/>
      </w:r>
    </w:p>
  </w:endnote>
  <w:endnote w:type="continuationSeparator" w:id="0">
    <w:p w14:paraId="6C80296C" w14:textId="77777777" w:rsidR="00343301" w:rsidRDefault="00343301" w:rsidP="00B562BE">
      <w:r>
        <w:continuationSeparator/>
      </w:r>
    </w:p>
  </w:endnote>
  <w:endnote w:type="continuationNotice" w:id="1">
    <w:p w14:paraId="2B04F2FF" w14:textId="77777777" w:rsidR="00343301" w:rsidRDefault="003433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602AC" w14:textId="500FF655" w:rsidR="00B562BE" w:rsidRDefault="00B562BE">
    <w:pPr>
      <w:pStyle w:val="Footer"/>
    </w:pPr>
  </w:p>
  <w:p w14:paraId="0F69FD0A" w14:textId="77777777" w:rsidR="00B562BE" w:rsidRDefault="00B56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E0876" w14:textId="77777777" w:rsidR="00343301" w:rsidRDefault="00343301" w:rsidP="00B562BE">
      <w:r>
        <w:separator/>
      </w:r>
    </w:p>
  </w:footnote>
  <w:footnote w:type="continuationSeparator" w:id="0">
    <w:p w14:paraId="073D7C64" w14:textId="77777777" w:rsidR="00343301" w:rsidRDefault="00343301" w:rsidP="00B562BE">
      <w:r>
        <w:continuationSeparator/>
      </w:r>
    </w:p>
  </w:footnote>
  <w:footnote w:type="continuationNotice" w:id="1">
    <w:p w14:paraId="27574766" w14:textId="77777777" w:rsidR="00343301" w:rsidRDefault="003433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1D4"/>
    <w:multiLevelType w:val="hybridMultilevel"/>
    <w:tmpl w:val="7C880AFC"/>
    <w:lvl w:ilvl="0" w:tplc="CA20C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6867"/>
    <w:multiLevelType w:val="multilevel"/>
    <w:tmpl w:val="FA5C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682195"/>
    <w:multiLevelType w:val="hybridMultilevel"/>
    <w:tmpl w:val="31B0A3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8353C5"/>
    <w:multiLevelType w:val="hybridMultilevel"/>
    <w:tmpl w:val="570868CE"/>
    <w:lvl w:ilvl="0" w:tplc="DADA8D8C">
      <w:start w:val="2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C4FC2"/>
    <w:multiLevelType w:val="hybridMultilevel"/>
    <w:tmpl w:val="FBD607AE"/>
    <w:lvl w:ilvl="0" w:tplc="6DFE1674">
      <w:numFmt w:val="bullet"/>
      <w:lvlText w:val="•"/>
      <w:lvlJc w:val="left"/>
      <w:pPr>
        <w:ind w:left="512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5" w15:restartNumberingAfterBreak="0">
    <w:nsid w:val="230C2ED5"/>
    <w:multiLevelType w:val="hybridMultilevel"/>
    <w:tmpl w:val="DCA43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25308C"/>
    <w:multiLevelType w:val="hybridMultilevel"/>
    <w:tmpl w:val="D7A44630"/>
    <w:lvl w:ilvl="0" w:tplc="DADA8D8C">
      <w:start w:val="2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63313"/>
    <w:multiLevelType w:val="hybridMultilevel"/>
    <w:tmpl w:val="01DCACEE"/>
    <w:lvl w:ilvl="0" w:tplc="DADA8D8C">
      <w:start w:val="2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90A47"/>
    <w:multiLevelType w:val="hybridMultilevel"/>
    <w:tmpl w:val="D2F6C8AC"/>
    <w:lvl w:ilvl="0" w:tplc="DADA8D8C">
      <w:start w:val="21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FA75F7"/>
    <w:multiLevelType w:val="hybridMultilevel"/>
    <w:tmpl w:val="BC3A7A1C"/>
    <w:lvl w:ilvl="0" w:tplc="02BAE6A4">
      <w:start w:val="1"/>
      <w:numFmt w:val="decimal"/>
      <w:lvlText w:val="%1."/>
      <w:lvlJc w:val="left"/>
      <w:pPr>
        <w:ind w:left="48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57614"/>
    <w:multiLevelType w:val="multilevel"/>
    <w:tmpl w:val="6684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2122690"/>
    <w:multiLevelType w:val="hybridMultilevel"/>
    <w:tmpl w:val="45449EA4"/>
    <w:lvl w:ilvl="0" w:tplc="D7A0A9D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D2CFB"/>
    <w:multiLevelType w:val="hybridMultilevel"/>
    <w:tmpl w:val="AD320844"/>
    <w:lvl w:ilvl="0" w:tplc="DADA8D8C">
      <w:start w:val="21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2521B7"/>
    <w:multiLevelType w:val="multilevel"/>
    <w:tmpl w:val="5B041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58B412D"/>
    <w:multiLevelType w:val="hybridMultilevel"/>
    <w:tmpl w:val="50182716"/>
    <w:lvl w:ilvl="0" w:tplc="DADA8D8C">
      <w:start w:val="21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531E8D"/>
    <w:multiLevelType w:val="hybridMultilevel"/>
    <w:tmpl w:val="364A144E"/>
    <w:lvl w:ilvl="0" w:tplc="5AFE3A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BB268D"/>
    <w:multiLevelType w:val="hybridMultilevel"/>
    <w:tmpl w:val="38A44896"/>
    <w:lvl w:ilvl="0" w:tplc="EED629B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6B7949"/>
    <w:multiLevelType w:val="hybridMultilevel"/>
    <w:tmpl w:val="16169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E66E7"/>
    <w:multiLevelType w:val="multilevel"/>
    <w:tmpl w:val="D78A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DCC51C2"/>
    <w:multiLevelType w:val="multilevel"/>
    <w:tmpl w:val="917CC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134764F"/>
    <w:multiLevelType w:val="hybridMultilevel"/>
    <w:tmpl w:val="F244D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A0FDB"/>
    <w:multiLevelType w:val="multilevel"/>
    <w:tmpl w:val="F2565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325072A"/>
    <w:multiLevelType w:val="hybridMultilevel"/>
    <w:tmpl w:val="0CAC72AC"/>
    <w:lvl w:ilvl="0" w:tplc="6DFE167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843151"/>
    <w:multiLevelType w:val="hybridMultilevel"/>
    <w:tmpl w:val="52308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890BEC"/>
    <w:multiLevelType w:val="hybridMultilevel"/>
    <w:tmpl w:val="D338AE30"/>
    <w:lvl w:ilvl="0" w:tplc="EF7046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1488B"/>
    <w:multiLevelType w:val="hybridMultilevel"/>
    <w:tmpl w:val="454AB6E8"/>
    <w:lvl w:ilvl="0" w:tplc="7F72BEA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A56B3"/>
    <w:multiLevelType w:val="hybridMultilevel"/>
    <w:tmpl w:val="B83A3A92"/>
    <w:lvl w:ilvl="0" w:tplc="6DFE1674">
      <w:numFmt w:val="bullet"/>
      <w:lvlText w:val="•"/>
      <w:lvlJc w:val="left"/>
      <w:pPr>
        <w:ind w:left="512" w:hanging="36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C09801D6">
      <w:numFmt w:val="bullet"/>
      <w:lvlText w:val="•"/>
      <w:lvlJc w:val="left"/>
      <w:pPr>
        <w:ind w:left="821" w:hanging="361"/>
      </w:pPr>
      <w:rPr>
        <w:rFonts w:hint="default"/>
        <w:lang w:val="en-US" w:eastAsia="en-US" w:bidi="en-US"/>
      </w:rPr>
    </w:lvl>
    <w:lvl w:ilvl="2" w:tplc="D1064D90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en-US"/>
      </w:rPr>
    </w:lvl>
    <w:lvl w:ilvl="3" w:tplc="E5CC7A7A">
      <w:numFmt w:val="bullet"/>
      <w:lvlText w:val="•"/>
      <w:lvlJc w:val="left"/>
      <w:pPr>
        <w:ind w:left="1425" w:hanging="361"/>
      </w:pPr>
      <w:rPr>
        <w:rFonts w:hint="default"/>
        <w:lang w:val="en-US" w:eastAsia="en-US" w:bidi="en-US"/>
      </w:rPr>
    </w:lvl>
    <w:lvl w:ilvl="4" w:tplc="24C61E1C">
      <w:numFmt w:val="bullet"/>
      <w:lvlText w:val="•"/>
      <w:lvlJc w:val="left"/>
      <w:pPr>
        <w:ind w:left="1727" w:hanging="361"/>
      </w:pPr>
      <w:rPr>
        <w:rFonts w:hint="default"/>
        <w:lang w:val="en-US" w:eastAsia="en-US" w:bidi="en-US"/>
      </w:rPr>
    </w:lvl>
    <w:lvl w:ilvl="5" w:tplc="5900BC3C">
      <w:numFmt w:val="bullet"/>
      <w:lvlText w:val="•"/>
      <w:lvlJc w:val="left"/>
      <w:pPr>
        <w:ind w:left="2029" w:hanging="361"/>
      </w:pPr>
      <w:rPr>
        <w:rFonts w:hint="default"/>
        <w:lang w:val="en-US" w:eastAsia="en-US" w:bidi="en-US"/>
      </w:rPr>
    </w:lvl>
    <w:lvl w:ilvl="6" w:tplc="F05A632E">
      <w:numFmt w:val="bullet"/>
      <w:lvlText w:val="•"/>
      <w:lvlJc w:val="left"/>
      <w:pPr>
        <w:ind w:left="2331" w:hanging="361"/>
      </w:pPr>
      <w:rPr>
        <w:rFonts w:hint="default"/>
        <w:lang w:val="en-US" w:eastAsia="en-US" w:bidi="en-US"/>
      </w:rPr>
    </w:lvl>
    <w:lvl w:ilvl="7" w:tplc="71903B68">
      <w:numFmt w:val="bullet"/>
      <w:lvlText w:val="•"/>
      <w:lvlJc w:val="left"/>
      <w:pPr>
        <w:ind w:left="2633" w:hanging="361"/>
      </w:pPr>
      <w:rPr>
        <w:rFonts w:hint="default"/>
        <w:lang w:val="en-US" w:eastAsia="en-US" w:bidi="en-US"/>
      </w:rPr>
    </w:lvl>
    <w:lvl w:ilvl="8" w:tplc="6636BB8A">
      <w:numFmt w:val="bullet"/>
      <w:lvlText w:val="•"/>
      <w:lvlJc w:val="left"/>
      <w:pPr>
        <w:ind w:left="2935" w:hanging="361"/>
      </w:pPr>
      <w:rPr>
        <w:rFonts w:hint="default"/>
        <w:lang w:val="en-US" w:eastAsia="en-US" w:bidi="en-US"/>
      </w:rPr>
    </w:lvl>
  </w:abstractNum>
  <w:abstractNum w:abstractNumId="27" w15:restartNumberingAfterBreak="0">
    <w:nsid w:val="69D5532E"/>
    <w:multiLevelType w:val="hybridMultilevel"/>
    <w:tmpl w:val="9D5C6F34"/>
    <w:lvl w:ilvl="0" w:tplc="6DFE1674">
      <w:numFmt w:val="bullet"/>
      <w:lvlText w:val="•"/>
      <w:lvlJc w:val="left"/>
      <w:pPr>
        <w:ind w:left="512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28" w15:restartNumberingAfterBreak="0">
    <w:nsid w:val="70665A2E"/>
    <w:multiLevelType w:val="hybridMultilevel"/>
    <w:tmpl w:val="AD7CE52C"/>
    <w:lvl w:ilvl="0" w:tplc="DADA8D8C">
      <w:start w:val="21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260CA5"/>
    <w:multiLevelType w:val="hybridMultilevel"/>
    <w:tmpl w:val="91CA60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2D6916"/>
    <w:multiLevelType w:val="hybridMultilevel"/>
    <w:tmpl w:val="7D0EF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A45FE"/>
    <w:multiLevelType w:val="hybridMultilevel"/>
    <w:tmpl w:val="31B0A3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1F1D2D"/>
    <w:multiLevelType w:val="hybridMultilevel"/>
    <w:tmpl w:val="FF5AD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757FD3"/>
    <w:multiLevelType w:val="hybridMultilevel"/>
    <w:tmpl w:val="30885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9"/>
  </w:num>
  <w:num w:numId="4">
    <w:abstractNumId w:val="13"/>
  </w:num>
  <w:num w:numId="5">
    <w:abstractNumId w:val="21"/>
  </w:num>
  <w:num w:numId="6">
    <w:abstractNumId w:val="18"/>
  </w:num>
  <w:num w:numId="7">
    <w:abstractNumId w:val="17"/>
  </w:num>
  <w:num w:numId="8">
    <w:abstractNumId w:val="30"/>
  </w:num>
  <w:num w:numId="9">
    <w:abstractNumId w:val="33"/>
  </w:num>
  <w:num w:numId="10">
    <w:abstractNumId w:val="20"/>
  </w:num>
  <w:num w:numId="11">
    <w:abstractNumId w:val="6"/>
  </w:num>
  <w:num w:numId="12">
    <w:abstractNumId w:val="28"/>
  </w:num>
  <w:num w:numId="13">
    <w:abstractNumId w:val="0"/>
  </w:num>
  <w:num w:numId="14">
    <w:abstractNumId w:val="23"/>
  </w:num>
  <w:num w:numId="15">
    <w:abstractNumId w:val="32"/>
  </w:num>
  <w:num w:numId="16">
    <w:abstractNumId w:val="25"/>
  </w:num>
  <w:num w:numId="17">
    <w:abstractNumId w:val="11"/>
  </w:num>
  <w:num w:numId="18">
    <w:abstractNumId w:val="8"/>
  </w:num>
  <w:num w:numId="19">
    <w:abstractNumId w:val="12"/>
  </w:num>
  <w:num w:numId="20">
    <w:abstractNumId w:val="22"/>
  </w:num>
  <w:num w:numId="21">
    <w:abstractNumId w:val="29"/>
  </w:num>
  <w:num w:numId="22">
    <w:abstractNumId w:val="15"/>
  </w:num>
  <w:num w:numId="23">
    <w:abstractNumId w:val="24"/>
  </w:num>
  <w:num w:numId="24">
    <w:abstractNumId w:val="16"/>
  </w:num>
  <w:num w:numId="25">
    <w:abstractNumId w:val="2"/>
  </w:num>
  <w:num w:numId="26">
    <w:abstractNumId w:val="31"/>
  </w:num>
  <w:num w:numId="27">
    <w:abstractNumId w:val="3"/>
  </w:num>
  <w:num w:numId="28">
    <w:abstractNumId w:val="7"/>
  </w:num>
  <w:num w:numId="29">
    <w:abstractNumId w:val="5"/>
  </w:num>
  <w:num w:numId="30">
    <w:abstractNumId w:val="26"/>
  </w:num>
  <w:num w:numId="31">
    <w:abstractNumId w:val="9"/>
  </w:num>
  <w:num w:numId="32">
    <w:abstractNumId w:val="4"/>
  </w:num>
  <w:num w:numId="33">
    <w:abstractNumId w:val="27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89B"/>
    <w:rsid w:val="0001016A"/>
    <w:rsid w:val="0001214F"/>
    <w:rsid w:val="00016673"/>
    <w:rsid w:val="000229D7"/>
    <w:rsid w:val="00026A12"/>
    <w:rsid w:val="00026C70"/>
    <w:rsid w:val="000471B7"/>
    <w:rsid w:val="00051B1A"/>
    <w:rsid w:val="000674FD"/>
    <w:rsid w:val="00067792"/>
    <w:rsid w:val="00080F14"/>
    <w:rsid w:val="00085DF0"/>
    <w:rsid w:val="000868D3"/>
    <w:rsid w:val="00091C3D"/>
    <w:rsid w:val="000A5102"/>
    <w:rsid w:val="000C51AE"/>
    <w:rsid w:val="000C728C"/>
    <w:rsid w:val="000D6279"/>
    <w:rsid w:val="000E0E6D"/>
    <w:rsid w:val="000E3D5C"/>
    <w:rsid w:val="00104E92"/>
    <w:rsid w:val="00107AAF"/>
    <w:rsid w:val="00110703"/>
    <w:rsid w:val="00127666"/>
    <w:rsid w:val="00161B15"/>
    <w:rsid w:val="00170E5E"/>
    <w:rsid w:val="001931B2"/>
    <w:rsid w:val="001A7DDB"/>
    <w:rsid w:val="001B541F"/>
    <w:rsid w:val="001C2D88"/>
    <w:rsid w:val="001D3195"/>
    <w:rsid w:val="001E1703"/>
    <w:rsid w:val="001E4896"/>
    <w:rsid w:val="001E7787"/>
    <w:rsid w:val="001F025F"/>
    <w:rsid w:val="001F1411"/>
    <w:rsid w:val="001F7886"/>
    <w:rsid w:val="00206368"/>
    <w:rsid w:val="002071C3"/>
    <w:rsid w:val="00247B7F"/>
    <w:rsid w:val="00251513"/>
    <w:rsid w:val="00270ADC"/>
    <w:rsid w:val="002765BA"/>
    <w:rsid w:val="002967DF"/>
    <w:rsid w:val="002A0F05"/>
    <w:rsid w:val="002B0336"/>
    <w:rsid w:val="002B679F"/>
    <w:rsid w:val="002C0A6E"/>
    <w:rsid w:val="002D01E1"/>
    <w:rsid w:val="002D4908"/>
    <w:rsid w:val="002D6C27"/>
    <w:rsid w:val="00300C79"/>
    <w:rsid w:val="00302AB5"/>
    <w:rsid w:val="00307EDC"/>
    <w:rsid w:val="00311A22"/>
    <w:rsid w:val="00320BD4"/>
    <w:rsid w:val="00331EC7"/>
    <w:rsid w:val="00343301"/>
    <w:rsid w:val="003565C2"/>
    <w:rsid w:val="00365AD2"/>
    <w:rsid w:val="00366D1C"/>
    <w:rsid w:val="00381F0C"/>
    <w:rsid w:val="00383435"/>
    <w:rsid w:val="00395ED9"/>
    <w:rsid w:val="003B4671"/>
    <w:rsid w:val="003B5A3B"/>
    <w:rsid w:val="003C74D3"/>
    <w:rsid w:val="003D1AD1"/>
    <w:rsid w:val="003F525C"/>
    <w:rsid w:val="003F7BCE"/>
    <w:rsid w:val="00400EFB"/>
    <w:rsid w:val="00432E5A"/>
    <w:rsid w:val="004502D7"/>
    <w:rsid w:val="00452D1D"/>
    <w:rsid w:val="00456481"/>
    <w:rsid w:val="004B2AAF"/>
    <w:rsid w:val="004B2B19"/>
    <w:rsid w:val="004B68D1"/>
    <w:rsid w:val="004C4D13"/>
    <w:rsid w:val="004C7CD0"/>
    <w:rsid w:val="004D4EE1"/>
    <w:rsid w:val="00517F25"/>
    <w:rsid w:val="00522BD5"/>
    <w:rsid w:val="005278E6"/>
    <w:rsid w:val="00545100"/>
    <w:rsid w:val="00555888"/>
    <w:rsid w:val="00555AC0"/>
    <w:rsid w:val="00571011"/>
    <w:rsid w:val="00572DF1"/>
    <w:rsid w:val="005748D4"/>
    <w:rsid w:val="0058036E"/>
    <w:rsid w:val="00581F7A"/>
    <w:rsid w:val="00582A7C"/>
    <w:rsid w:val="005950BA"/>
    <w:rsid w:val="0059582D"/>
    <w:rsid w:val="005A0C91"/>
    <w:rsid w:val="005B6B26"/>
    <w:rsid w:val="005D0630"/>
    <w:rsid w:val="005D35EE"/>
    <w:rsid w:val="005D57EA"/>
    <w:rsid w:val="005E41AB"/>
    <w:rsid w:val="005E5087"/>
    <w:rsid w:val="005F7957"/>
    <w:rsid w:val="00601495"/>
    <w:rsid w:val="00611489"/>
    <w:rsid w:val="006164C0"/>
    <w:rsid w:val="00617C14"/>
    <w:rsid w:val="00630FB4"/>
    <w:rsid w:val="0066260D"/>
    <w:rsid w:val="006848FA"/>
    <w:rsid w:val="006A5C8B"/>
    <w:rsid w:val="006B0482"/>
    <w:rsid w:val="006B6994"/>
    <w:rsid w:val="006B79A4"/>
    <w:rsid w:val="006C2AAA"/>
    <w:rsid w:val="006F1CC3"/>
    <w:rsid w:val="007343C2"/>
    <w:rsid w:val="0074328D"/>
    <w:rsid w:val="0074469D"/>
    <w:rsid w:val="00747DC4"/>
    <w:rsid w:val="00760063"/>
    <w:rsid w:val="00761258"/>
    <w:rsid w:val="00761F45"/>
    <w:rsid w:val="00773849"/>
    <w:rsid w:val="00776673"/>
    <w:rsid w:val="00784600"/>
    <w:rsid w:val="007A12D7"/>
    <w:rsid w:val="007A1681"/>
    <w:rsid w:val="007B2129"/>
    <w:rsid w:val="007C7EE2"/>
    <w:rsid w:val="007E1483"/>
    <w:rsid w:val="007F188D"/>
    <w:rsid w:val="007F6C11"/>
    <w:rsid w:val="0081525B"/>
    <w:rsid w:val="00820E59"/>
    <w:rsid w:val="008305B8"/>
    <w:rsid w:val="00836B55"/>
    <w:rsid w:val="00853E2E"/>
    <w:rsid w:val="00860E70"/>
    <w:rsid w:val="00876119"/>
    <w:rsid w:val="00897661"/>
    <w:rsid w:val="008A442D"/>
    <w:rsid w:val="008A677A"/>
    <w:rsid w:val="008B410D"/>
    <w:rsid w:val="008B6AF2"/>
    <w:rsid w:val="008B7703"/>
    <w:rsid w:val="008B7D56"/>
    <w:rsid w:val="008C0962"/>
    <w:rsid w:val="008C2D1D"/>
    <w:rsid w:val="008C2F88"/>
    <w:rsid w:val="008C37EF"/>
    <w:rsid w:val="008C666E"/>
    <w:rsid w:val="008E2B62"/>
    <w:rsid w:val="008E6143"/>
    <w:rsid w:val="008F1598"/>
    <w:rsid w:val="008F2A57"/>
    <w:rsid w:val="009062B2"/>
    <w:rsid w:val="00921A34"/>
    <w:rsid w:val="009254CB"/>
    <w:rsid w:val="0092741F"/>
    <w:rsid w:val="0094650C"/>
    <w:rsid w:val="0095250F"/>
    <w:rsid w:val="00967FFC"/>
    <w:rsid w:val="00975907"/>
    <w:rsid w:val="00984803"/>
    <w:rsid w:val="009A2EE7"/>
    <w:rsid w:val="009A53BF"/>
    <w:rsid w:val="009B22C0"/>
    <w:rsid w:val="009D2D5E"/>
    <w:rsid w:val="009E3402"/>
    <w:rsid w:val="009E3E29"/>
    <w:rsid w:val="00A0429B"/>
    <w:rsid w:val="00A101F4"/>
    <w:rsid w:val="00A52C97"/>
    <w:rsid w:val="00A63712"/>
    <w:rsid w:val="00A76206"/>
    <w:rsid w:val="00A8517F"/>
    <w:rsid w:val="00A85848"/>
    <w:rsid w:val="00A86CE6"/>
    <w:rsid w:val="00A97BF7"/>
    <w:rsid w:val="00AB49C4"/>
    <w:rsid w:val="00AC4D22"/>
    <w:rsid w:val="00AD3A23"/>
    <w:rsid w:val="00AE5140"/>
    <w:rsid w:val="00AF0517"/>
    <w:rsid w:val="00B0110D"/>
    <w:rsid w:val="00B33866"/>
    <w:rsid w:val="00B449D5"/>
    <w:rsid w:val="00B47052"/>
    <w:rsid w:val="00B534DC"/>
    <w:rsid w:val="00B54C4C"/>
    <w:rsid w:val="00B562BE"/>
    <w:rsid w:val="00B800E0"/>
    <w:rsid w:val="00B80465"/>
    <w:rsid w:val="00B843E3"/>
    <w:rsid w:val="00BB3226"/>
    <w:rsid w:val="00BB50CD"/>
    <w:rsid w:val="00BC6DFD"/>
    <w:rsid w:val="00BD524C"/>
    <w:rsid w:val="00BD5CAA"/>
    <w:rsid w:val="00BE2DA9"/>
    <w:rsid w:val="00BF389B"/>
    <w:rsid w:val="00C0638E"/>
    <w:rsid w:val="00C74A0D"/>
    <w:rsid w:val="00C77F4E"/>
    <w:rsid w:val="00C95112"/>
    <w:rsid w:val="00CA584A"/>
    <w:rsid w:val="00CB6301"/>
    <w:rsid w:val="00CC29D6"/>
    <w:rsid w:val="00D10583"/>
    <w:rsid w:val="00D14B8C"/>
    <w:rsid w:val="00D16B62"/>
    <w:rsid w:val="00D25238"/>
    <w:rsid w:val="00D34D7F"/>
    <w:rsid w:val="00D37FAC"/>
    <w:rsid w:val="00D47FB8"/>
    <w:rsid w:val="00D56688"/>
    <w:rsid w:val="00D572A4"/>
    <w:rsid w:val="00D64A71"/>
    <w:rsid w:val="00D700BD"/>
    <w:rsid w:val="00D719BA"/>
    <w:rsid w:val="00DA299F"/>
    <w:rsid w:val="00DA6B84"/>
    <w:rsid w:val="00DC4441"/>
    <w:rsid w:val="00DD0E14"/>
    <w:rsid w:val="00E01A7C"/>
    <w:rsid w:val="00E02D31"/>
    <w:rsid w:val="00E11DEA"/>
    <w:rsid w:val="00E1351E"/>
    <w:rsid w:val="00E16AB4"/>
    <w:rsid w:val="00E20ABF"/>
    <w:rsid w:val="00E21298"/>
    <w:rsid w:val="00E22774"/>
    <w:rsid w:val="00E2527D"/>
    <w:rsid w:val="00E25C50"/>
    <w:rsid w:val="00E44C24"/>
    <w:rsid w:val="00E53CF2"/>
    <w:rsid w:val="00E574A2"/>
    <w:rsid w:val="00E65639"/>
    <w:rsid w:val="00E70624"/>
    <w:rsid w:val="00E727BF"/>
    <w:rsid w:val="00E94FA1"/>
    <w:rsid w:val="00EA4322"/>
    <w:rsid w:val="00EA7FA6"/>
    <w:rsid w:val="00EC0529"/>
    <w:rsid w:val="00EC0F69"/>
    <w:rsid w:val="00EC59FC"/>
    <w:rsid w:val="00EF175A"/>
    <w:rsid w:val="00EF7B51"/>
    <w:rsid w:val="00F1659E"/>
    <w:rsid w:val="00F31D42"/>
    <w:rsid w:val="00F32729"/>
    <w:rsid w:val="00F40D67"/>
    <w:rsid w:val="00F410C8"/>
    <w:rsid w:val="00F53EBD"/>
    <w:rsid w:val="00F66C04"/>
    <w:rsid w:val="00F70B3C"/>
    <w:rsid w:val="00F73B74"/>
    <w:rsid w:val="00F80216"/>
    <w:rsid w:val="00F85E32"/>
    <w:rsid w:val="00F95F91"/>
    <w:rsid w:val="00F978BE"/>
    <w:rsid w:val="00FA2EE9"/>
    <w:rsid w:val="00FA340F"/>
    <w:rsid w:val="00FA4C70"/>
    <w:rsid w:val="00FB1DF4"/>
    <w:rsid w:val="00FE41EA"/>
    <w:rsid w:val="00FF3765"/>
    <w:rsid w:val="00F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8148E"/>
  <w15:chartTrackingRefBased/>
  <w15:docId w15:val="{01E83EDA-3F5B-4BD9-B762-816BFF93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F389B"/>
    <w:rPr>
      <w:rFonts w:asciiTheme="minorHAnsi" w:eastAsiaTheme="minorEastAsia" w:hAnsiTheme="minorHAnsi" w:cstheme="minorBid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F389B"/>
    <w:rPr>
      <w:rFonts w:asciiTheme="minorHAnsi" w:eastAsiaTheme="minorEastAsia" w:hAnsiTheme="minorHAnsi" w:cstheme="minorBidi"/>
      <w:sz w:val="22"/>
    </w:rPr>
  </w:style>
  <w:style w:type="paragraph" w:customStyle="1" w:styleId="paragraph">
    <w:name w:val="paragraph"/>
    <w:basedOn w:val="Normal"/>
    <w:rsid w:val="00B562BE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normaltextrun">
    <w:name w:val="normaltextrun"/>
    <w:basedOn w:val="DefaultParagraphFont"/>
    <w:rsid w:val="00B562BE"/>
  </w:style>
  <w:style w:type="character" w:customStyle="1" w:styleId="eop">
    <w:name w:val="eop"/>
    <w:basedOn w:val="DefaultParagraphFont"/>
    <w:rsid w:val="00B562BE"/>
  </w:style>
  <w:style w:type="paragraph" w:styleId="Header">
    <w:name w:val="header"/>
    <w:basedOn w:val="Normal"/>
    <w:link w:val="HeaderChar"/>
    <w:uiPriority w:val="99"/>
    <w:unhideWhenUsed/>
    <w:rsid w:val="00B562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2BE"/>
  </w:style>
  <w:style w:type="paragraph" w:styleId="Footer">
    <w:name w:val="footer"/>
    <w:basedOn w:val="Normal"/>
    <w:link w:val="FooterChar"/>
    <w:uiPriority w:val="99"/>
    <w:unhideWhenUsed/>
    <w:rsid w:val="00B562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2BE"/>
  </w:style>
  <w:style w:type="paragraph" w:styleId="ListParagraph">
    <w:name w:val="List Paragraph"/>
    <w:aliases w:val="List Bullet 1"/>
    <w:basedOn w:val="Normal"/>
    <w:uiPriority w:val="34"/>
    <w:qFormat/>
    <w:rsid w:val="00FA2EE9"/>
    <w:pPr>
      <w:ind w:left="720"/>
      <w:contextualSpacing/>
    </w:pPr>
  </w:style>
  <w:style w:type="character" w:styleId="Hyperlink">
    <w:name w:val="Hyperlink"/>
    <w:uiPriority w:val="99"/>
    <w:rsid w:val="007E1483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3F7BCE"/>
    <w:pPr>
      <w:widowControl w:val="0"/>
      <w:autoSpaceDE w:val="0"/>
      <w:autoSpaceDN w:val="0"/>
      <w:spacing w:before="4"/>
      <w:ind w:left="40"/>
    </w:pPr>
    <w:rPr>
      <w:rFonts w:eastAsia="Times New Roman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F7BCE"/>
    <w:rPr>
      <w:rFonts w:eastAsia="Times New Roman"/>
      <w:szCs w:val="24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B322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34D7F"/>
  </w:style>
  <w:style w:type="paragraph" w:styleId="NormalWeb">
    <w:name w:val="Normal (Web)"/>
    <w:basedOn w:val="Normal"/>
    <w:uiPriority w:val="99"/>
    <w:unhideWhenUsed/>
    <w:rsid w:val="002C0A6E"/>
    <w:pPr>
      <w:spacing w:before="100" w:beforeAutospacing="1" w:after="100" w:afterAutospacing="1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2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1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02/dep2.85" TargetMode="External"/><Relationship Id="rId18" Type="http://schemas.openxmlformats.org/officeDocument/2006/relationships/hyperlink" Target="https://doi.org/10.1130/G38158.1" TargetMode="External"/><Relationship Id="rId26" Type="http://schemas.openxmlformats.org/officeDocument/2006/relationships/hyperlink" Target="https://doi.org/10.2110/jsr.2018.38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oi.org/10.1073/pnas.0914582107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doi.org/10.2110/sedred.2021.3.3" TargetMode="External"/><Relationship Id="rId17" Type="http://schemas.openxmlformats.org/officeDocument/2006/relationships/hyperlink" Target="https://doi.org/10.1130/G45142.1" TargetMode="External"/><Relationship Id="rId25" Type="http://schemas.openxmlformats.org/officeDocument/2006/relationships/hyperlink" Target="https://doi.org/10.1190/segam2019-3215081.1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2110/jsr.2018.38" TargetMode="External"/><Relationship Id="rId20" Type="http://schemas.openxmlformats.org/officeDocument/2006/relationships/hyperlink" Target="https://doi.org/10.2110/jsr.2015.30" TargetMode="External"/><Relationship Id="rId29" Type="http://schemas.openxmlformats.org/officeDocument/2006/relationships/hyperlink" Target="https://doi.org/10.1016/j.sedgeo.2016.08.009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yperlink" Target="https://doi.org/10.3389/feart.2020.00053" TargetMode="External"/><Relationship Id="rId32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doi.org/10.1190/segam2019-3215081.1" TargetMode="External"/><Relationship Id="rId23" Type="http://schemas.openxmlformats.org/officeDocument/2006/relationships/hyperlink" Target="https://doi.org/10.1002/dep2.85" TargetMode="External"/><Relationship Id="rId28" Type="http://schemas.openxmlformats.org/officeDocument/2006/relationships/hyperlink" Target="https://doi.org/10.1130/G38158.1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doi.org/10.1016/j.sedgeo.2016.08.009" TargetMode="External"/><Relationship Id="rId31" Type="http://schemas.openxmlformats.org/officeDocument/2006/relationships/hyperlink" Target="https://doi.org/10.1073/pnas.091458210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oi.org/10.3389/feart.2020.00053" TargetMode="External"/><Relationship Id="rId22" Type="http://schemas.openxmlformats.org/officeDocument/2006/relationships/hyperlink" Target="https://doi.org/10.2110/sedred.2021.3.3" TargetMode="External"/><Relationship Id="rId27" Type="http://schemas.openxmlformats.org/officeDocument/2006/relationships/hyperlink" Target="https://doi.org/10.1130/G45142.1" TargetMode="External"/><Relationship Id="rId30" Type="http://schemas.openxmlformats.org/officeDocument/2006/relationships/hyperlink" Target="https://doi.org/10.2110/jsr.2015.30" TargetMode="Externa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42F551FDEEF458026F84BEE36CFC7" ma:contentTypeVersion="13" ma:contentTypeDescription="Create a new document." ma:contentTypeScope="" ma:versionID="b2e11f3eee75bf2e5bb57850cc575936">
  <xsd:schema xmlns:xsd="http://www.w3.org/2001/XMLSchema" xmlns:xs="http://www.w3.org/2001/XMLSchema" xmlns:p="http://schemas.microsoft.com/office/2006/metadata/properties" xmlns:ns2="85be97ee-fa5a-4801-b539-9a52f8c04755" xmlns:ns3="e9c489c3-5e40-45d2-bb21-d4be91b28ea0" targetNamespace="http://schemas.microsoft.com/office/2006/metadata/properties" ma:root="true" ma:fieldsID="1db62ed2df3f0b592955ff745047a20d" ns2:_="" ns3:_="">
    <xsd:import namespace="85be97ee-fa5a-4801-b539-9a52f8c04755"/>
    <xsd:import namespace="e9c489c3-5e40-45d2-bb21-d4be91b28e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e97ee-fa5a-4801-b539-9a52f8c04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489c3-5e40-45d2-bb21-d4be91b28ea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B871CE-5249-4538-8739-9CB9420415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F0BC4D-918E-4D0C-8154-68A4DF43E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be97ee-fa5a-4801-b539-9a52f8c04755"/>
    <ds:schemaRef ds:uri="e9c489c3-5e40-45d2-bb21-d4be91b28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8D1A0D-1667-4E97-88B4-ADF3FBDB18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Campbell</dc:creator>
  <cp:keywords/>
  <dc:description/>
  <cp:lastModifiedBy>Nick Howes</cp:lastModifiedBy>
  <cp:revision>5</cp:revision>
  <dcterms:created xsi:type="dcterms:W3CDTF">2022-03-28T20:48:00Z</dcterms:created>
  <dcterms:modified xsi:type="dcterms:W3CDTF">2022-03-28T21:56:00Z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0x01010019642F551FDEEF458026F84BEE36CFC7</vt:lpwstr>
  </property>
</Properties>
</file>